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A1" w:rsidRPr="00831A91" w:rsidRDefault="00DA21A1" w:rsidP="00DA21A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ΠΙΝΑΚΑΣ</w:t>
      </w:r>
      <w:r w:rsidRPr="00831A91">
        <w:rPr>
          <w:b/>
          <w:sz w:val="24"/>
          <w:u w:val="single"/>
        </w:rPr>
        <w:t xml:space="preserve"> ΣΥΜΜΟΡΦΩΣΗΣ </w:t>
      </w:r>
    </w:p>
    <w:p w:rsidR="00DA21A1" w:rsidRPr="00831A91" w:rsidRDefault="00DA21A1" w:rsidP="00DA21A1">
      <w:pPr>
        <w:jc w:val="both"/>
        <w:rPr>
          <w:b/>
          <w:sz w:val="24"/>
        </w:rPr>
      </w:pPr>
      <w:r w:rsidRPr="00831A91">
        <w:rPr>
          <w:b/>
          <w:sz w:val="24"/>
        </w:rPr>
        <w:t>ΠΡΟΜΗΘΕΙΑ 4 ΚΛΙΜΑΤΙΣΤΙΚΩΝ ΝΤΟΥΛΑΠΩΝ ΓΙΑ ΤΗ ΣΧΟΛΗ ΟΙΚΟΝΟΜΙΑΣ ΔΙΟΙΚΗΣΗΣ &amp; ΠΛΗΡΟΦΟΡΙΚΗΣ ΣΤΗΝ</w:t>
      </w:r>
      <w:r>
        <w:rPr>
          <w:b/>
          <w:sz w:val="24"/>
        </w:rPr>
        <w:t xml:space="preserve"> ΤΡΙΠΟΛΗ</w:t>
      </w:r>
    </w:p>
    <w:tbl>
      <w:tblPr>
        <w:tblW w:w="108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192"/>
        <w:gridCol w:w="5005"/>
        <w:gridCol w:w="668"/>
        <w:gridCol w:w="828"/>
        <w:gridCol w:w="865"/>
        <w:gridCol w:w="1040"/>
      </w:tblGrid>
      <w:tr w:rsidR="00DA21A1" w:rsidRPr="00F54055" w:rsidTr="00F816CD">
        <w:trPr>
          <w:trHeight w:hRule="exact" w:val="766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bookmarkStart w:id="0" w:name="_GoBack"/>
            <w:bookmarkEnd w:id="0"/>
            <w:r w:rsidRPr="00F54055">
              <w:rPr>
                <w:rFonts w:cs="Arial"/>
                <w:b/>
                <w:bCs/>
                <w:sz w:val="20"/>
                <w:szCs w:val="18"/>
              </w:rPr>
              <w:t>A\A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DA21A1" w:rsidRPr="00955B29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ΚΩΔΙΚΟΣ</w:t>
            </w: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bottom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Περιγραφή 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ΤΜΧ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Απαίτηση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Απάντηση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Παραπομπή</w:t>
            </w:r>
          </w:p>
        </w:tc>
      </w:tr>
      <w:tr w:rsidR="00DA21A1" w:rsidRPr="00F54055" w:rsidTr="00F816CD">
        <w:trPr>
          <w:trHeight w:hRule="exact" w:val="286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Γενικά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387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3E76F6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C64EC1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 w:rsidRPr="003E76F6">
              <w:rPr>
                <w:rFonts w:cs="Arial"/>
                <w:bCs/>
                <w:sz w:val="20"/>
                <w:szCs w:val="18"/>
              </w:rPr>
              <w:t>Τύπος</w:t>
            </w:r>
            <w:r>
              <w:rPr>
                <w:rFonts w:cs="Arial"/>
                <w:bCs/>
                <w:sz w:val="20"/>
                <w:szCs w:val="18"/>
              </w:rPr>
              <w:t>:</w:t>
            </w:r>
            <w:r w:rsidRPr="003E76F6">
              <w:rPr>
                <w:rFonts w:cs="Arial"/>
                <w:bCs/>
                <w:sz w:val="20"/>
                <w:szCs w:val="18"/>
              </w:rPr>
              <w:t xml:space="preserve"> Ντουλάπα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421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3E76F6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3E76F6" w:rsidRDefault="00DA21A1" w:rsidP="00F816CD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Inverter 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413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C64EC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0840CA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 w:rsidRPr="003E76F6">
              <w:rPr>
                <w:rFonts w:cs="Arial"/>
                <w:bCs/>
                <w:sz w:val="20"/>
                <w:szCs w:val="18"/>
              </w:rPr>
              <w:t xml:space="preserve">Ενεργειακή </w:t>
            </w:r>
            <w:proofErr w:type="spellStart"/>
            <w:r w:rsidRPr="003E76F6">
              <w:rPr>
                <w:rFonts w:cs="Arial"/>
                <w:bCs/>
                <w:sz w:val="20"/>
                <w:szCs w:val="18"/>
              </w:rPr>
              <w:t>ΚλάσηΨύξης</w:t>
            </w:r>
            <w:proofErr w:type="spellEnd"/>
            <w:r w:rsidRPr="003E76F6">
              <w:rPr>
                <w:rFonts w:cs="Arial"/>
                <w:bCs/>
                <w:sz w:val="20"/>
                <w:szCs w:val="18"/>
              </w:rPr>
              <w:t xml:space="preserve"> A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0840CA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0840CA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NAI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418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0840CA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 w:rsidRPr="003E76F6">
              <w:rPr>
                <w:rFonts w:cs="Arial"/>
                <w:bCs/>
                <w:sz w:val="20"/>
                <w:szCs w:val="18"/>
              </w:rPr>
              <w:t>Ενεργειακή Κλάση</w:t>
            </w:r>
            <w:r>
              <w:rPr>
                <w:rFonts w:cs="Arial"/>
                <w:bCs/>
                <w:sz w:val="20"/>
                <w:szCs w:val="18"/>
              </w:rPr>
              <w:t xml:space="preserve"> Θέρμανση</w:t>
            </w:r>
            <w:r w:rsidRPr="003E76F6">
              <w:rPr>
                <w:rFonts w:cs="Arial"/>
                <w:bCs/>
                <w:sz w:val="20"/>
                <w:szCs w:val="18"/>
              </w:rPr>
              <w:t>ς A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0840CA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0840CA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DA21A1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424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3E76F6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ΝΤΟΥΛ-ΑΠΟΔ-1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C64EC1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 w:rsidRPr="003E76F6">
              <w:rPr>
                <w:rFonts w:cs="Arial"/>
                <w:bCs/>
                <w:sz w:val="20"/>
                <w:szCs w:val="18"/>
              </w:rPr>
              <w:t xml:space="preserve">Ισχύς Ψύξης </w:t>
            </w:r>
            <w:r>
              <w:rPr>
                <w:rFonts w:cs="Arial"/>
                <w:bCs/>
                <w:sz w:val="20"/>
                <w:szCs w:val="18"/>
              </w:rPr>
              <w:t>κατ’ ελάχιστο 2</w:t>
            </w:r>
            <w:r w:rsidRPr="003E76F6">
              <w:rPr>
                <w:rFonts w:cs="Arial"/>
                <w:bCs/>
                <w:sz w:val="20"/>
                <w:szCs w:val="18"/>
              </w:rPr>
              <w:t>6000 BTU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C64EC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416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ΝΤΟΥΛ-ΑΠΟΔ-2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C64EC1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 w:rsidRPr="003E76F6">
              <w:rPr>
                <w:rFonts w:cs="Arial"/>
                <w:bCs/>
                <w:sz w:val="20"/>
                <w:szCs w:val="18"/>
              </w:rPr>
              <w:t xml:space="preserve">Ισχύς Θέρμανσης </w:t>
            </w:r>
            <w:r>
              <w:rPr>
                <w:rFonts w:cs="Arial"/>
                <w:bCs/>
                <w:sz w:val="20"/>
                <w:szCs w:val="18"/>
              </w:rPr>
              <w:t>κατ’ ελάχιστο 2</w:t>
            </w:r>
            <w:r w:rsidRPr="003E76F6">
              <w:rPr>
                <w:rFonts w:cs="Arial"/>
                <w:bCs/>
                <w:sz w:val="20"/>
                <w:szCs w:val="18"/>
              </w:rPr>
              <w:t>8000 BTU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C64EC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3E76F6" w:rsidTr="00F816CD">
        <w:trPr>
          <w:trHeight w:hRule="exact" w:val="422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ΝΤΟΥΛ-ΑΠΟΔ-3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3E76F6" w:rsidRDefault="00DA21A1" w:rsidP="00F816CD">
            <w:pPr>
              <w:rPr>
                <w:rFonts w:cs="Arial"/>
                <w:bCs/>
                <w:sz w:val="20"/>
                <w:szCs w:val="18"/>
                <w:lang w:val="en-GB"/>
              </w:rPr>
            </w:pPr>
            <w:r w:rsidRPr="003E76F6">
              <w:rPr>
                <w:rFonts w:cs="Arial"/>
                <w:bCs/>
                <w:sz w:val="20"/>
                <w:szCs w:val="18"/>
                <w:lang w:val="en-GB"/>
              </w:rPr>
              <w:t xml:space="preserve">SEER/EER </w:t>
            </w:r>
            <w:r w:rsidRPr="003E76F6">
              <w:rPr>
                <w:rFonts w:cs="Arial"/>
                <w:bCs/>
                <w:sz w:val="20"/>
                <w:szCs w:val="18"/>
              </w:rPr>
              <w:t>Ψύξης</w:t>
            </w:r>
            <w:r w:rsidRPr="003E76F6">
              <w:rPr>
                <w:rFonts w:cs="Arial"/>
                <w:bCs/>
                <w:sz w:val="20"/>
                <w:szCs w:val="18"/>
                <w:lang w:val="en-GB"/>
              </w:rPr>
              <w:t xml:space="preserve"> 3,21 W/W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C64EC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3E76F6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3E76F6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DA21A1" w:rsidRPr="003E76F6" w:rsidTr="00F816CD">
        <w:trPr>
          <w:trHeight w:hRule="exact" w:val="414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C64EC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ΝΤΟΥΛ-ΑΠΟΔ-4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3E76F6" w:rsidRDefault="00DA21A1" w:rsidP="00F816CD">
            <w:pPr>
              <w:rPr>
                <w:rFonts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3E76F6" w:rsidRDefault="00DA21A1" w:rsidP="00F816CD">
            <w:pPr>
              <w:rPr>
                <w:rFonts w:cs="Arial"/>
                <w:bCs/>
                <w:sz w:val="20"/>
                <w:szCs w:val="18"/>
                <w:lang w:val="en-GB"/>
              </w:rPr>
            </w:pPr>
            <w:r w:rsidRPr="003E76F6">
              <w:rPr>
                <w:rFonts w:cs="Arial"/>
                <w:bCs/>
                <w:sz w:val="20"/>
                <w:szCs w:val="18"/>
                <w:lang w:val="en-GB"/>
              </w:rPr>
              <w:t xml:space="preserve">SCOP/COP </w:t>
            </w:r>
            <w:proofErr w:type="spellStart"/>
            <w:r w:rsidRPr="003E76F6">
              <w:rPr>
                <w:rFonts w:cs="Arial"/>
                <w:bCs/>
                <w:sz w:val="20"/>
                <w:szCs w:val="18"/>
                <w:lang w:val="en-GB"/>
              </w:rPr>
              <w:t>Θέρμ</w:t>
            </w:r>
            <w:proofErr w:type="spellEnd"/>
            <w:r w:rsidRPr="003E76F6">
              <w:rPr>
                <w:rFonts w:cs="Arial"/>
                <w:bCs/>
                <w:sz w:val="20"/>
                <w:szCs w:val="18"/>
                <w:lang w:val="en-GB"/>
              </w:rPr>
              <w:t>ανσης 3,61 W/W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C64EC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3E76F6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3E76F6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DA21A1" w:rsidRPr="00FF2BFF" w:rsidTr="00F816CD">
        <w:trPr>
          <w:trHeight w:hRule="exact" w:val="828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 ΥΠΟΣΤΗΡΙΞΗ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3E76F6" w:rsidRDefault="00DA21A1" w:rsidP="00F816CD">
            <w:pPr>
              <w:rPr>
                <w:rFonts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FF2BFF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 w:rsidRPr="00FF2BFF">
              <w:rPr>
                <w:rFonts w:cs="Arial"/>
                <w:bCs/>
                <w:sz w:val="20"/>
                <w:szCs w:val="18"/>
              </w:rPr>
              <w:t xml:space="preserve">Ο προμηθευτής υποχρεούται να δηλώσει εγγράφως ότι αναλαμβάνει την υποχρέωση να διαθέτει στο </w:t>
            </w:r>
            <w:r>
              <w:rPr>
                <w:rFonts w:cs="Arial"/>
                <w:bCs/>
                <w:sz w:val="20"/>
                <w:szCs w:val="18"/>
              </w:rPr>
              <w:t xml:space="preserve">Πανεπιστήμιο 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ανταλλακτικά του προσφερόμενου είδους για δέκα (10) τουλάχιστον έτη από την παράδοση αυτού.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C64EC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F2BFF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F2BFF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F2BFF" w:rsidTr="00F816CD">
        <w:trPr>
          <w:trHeight w:hRule="exact" w:val="1543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 ΕΓΚΑΤΑΣ-1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3E76F6" w:rsidRDefault="00DA21A1" w:rsidP="00F816CD">
            <w:pPr>
              <w:rPr>
                <w:rFonts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FF2BFF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 w:rsidRPr="00FF2BFF">
              <w:rPr>
                <w:rFonts w:cs="Arial"/>
                <w:bCs/>
                <w:sz w:val="20"/>
                <w:szCs w:val="18"/>
              </w:rPr>
              <w:t xml:space="preserve">Η προμήθεια συμπεριλαμβάνει και την πλήρη τοποθέτηση, σύνδεση, μόνωση σωληνώσεων και ηλεκτροδότηση των μονάδων και παράδοση </w:t>
            </w:r>
            <w:r>
              <w:rPr>
                <w:rFonts w:cs="Arial"/>
                <w:bCs/>
                <w:sz w:val="20"/>
                <w:szCs w:val="18"/>
              </w:rPr>
              <w:t>της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σε πλήρη λειτουργία, μα</w:t>
            </w:r>
            <w:r>
              <w:rPr>
                <w:rFonts w:cs="Arial"/>
                <w:bCs/>
                <w:sz w:val="20"/>
                <w:szCs w:val="18"/>
              </w:rPr>
              <w:t xml:space="preserve">ζί με κάθε υλικό ή </w:t>
            </w:r>
            <w:proofErr w:type="spellStart"/>
            <w:r>
              <w:rPr>
                <w:rFonts w:cs="Arial"/>
                <w:bCs/>
                <w:sz w:val="20"/>
                <w:szCs w:val="18"/>
              </w:rPr>
              <w:t>μικροϋλικό</w:t>
            </w:r>
            <w:proofErr w:type="spellEnd"/>
            <w:r>
              <w:rPr>
                <w:rFonts w:cs="Arial"/>
                <w:bCs/>
                <w:sz w:val="20"/>
                <w:szCs w:val="18"/>
              </w:rPr>
              <w:t xml:space="preserve">  </w:t>
            </w:r>
            <w:r w:rsidRPr="00FF2BFF">
              <w:rPr>
                <w:rFonts w:cs="Arial"/>
                <w:bCs/>
                <w:sz w:val="20"/>
                <w:szCs w:val="18"/>
              </w:rPr>
              <w:t>που απαιτείται για το σκοπό αυτό</w:t>
            </w:r>
            <w:r>
              <w:rPr>
                <w:rFonts w:cs="Arial"/>
                <w:bCs/>
                <w:sz w:val="20"/>
                <w:szCs w:val="18"/>
              </w:rPr>
              <w:t xml:space="preserve"> πλέον αυτών που ζητούνται</w:t>
            </w:r>
            <w:r w:rsidRPr="00FF2BFF">
              <w:rPr>
                <w:rFonts w:cs="Arial"/>
                <w:bCs/>
                <w:sz w:val="20"/>
                <w:szCs w:val="18"/>
              </w:rPr>
              <w:t>.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C64EC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F2BFF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F2BFF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F2BFF" w:rsidTr="00F816CD">
        <w:trPr>
          <w:trHeight w:hRule="exact" w:val="2259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ΝΤΟΥΛ- ΕΓΚΑΤΑΣ-2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3E76F6" w:rsidRDefault="00DA21A1" w:rsidP="00F816CD">
            <w:pPr>
              <w:rPr>
                <w:rFonts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FF2BFF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 w:rsidRPr="00FF2BFF">
              <w:rPr>
                <w:rFonts w:cs="Arial"/>
                <w:bCs/>
                <w:sz w:val="20"/>
                <w:szCs w:val="18"/>
              </w:rPr>
              <w:t xml:space="preserve">Η διάταξη και όδευση των σωληνώσεων θα γίνει με τρόπο τεχνικά αποδεκτό, ενώ </w:t>
            </w:r>
            <w:r>
              <w:rPr>
                <w:rFonts w:cs="Arial"/>
                <w:bCs/>
                <w:sz w:val="20"/>
                <w:szCs w:val="18"/>
              </w:rPr>
              <w:t>της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οι εξωτερικές οδεύσεις σωληνώσεων εκτός από την μόνωση </w:t>
            </w:r>
            <w:r>
              <w:rPr>
                <w:rFonts w:cs="Arial"/>
                <w:bCs/>
                <w:sz w:val="20"/>
                <w:szCs w:val="18"/>
              </w:rPr>
              <w:t>της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θα </w:t>
            </w:r>
            <w:proofErr w:type="spellStart"/>
            <w:r>
              <w:rPr>
                <w:rFonts w:cs="Arial"/>
                <w:bCs/>
                <w:sz w:val="20"/>
                <w:szCs w:val="18"/>
              </w:rPr>
              <w:t>οδευούν</w:t>
            </w:r>
            <w:proofErr w:type="spellEnd"/>
            <w:r w:rsidRPr="00FF2BFF">
              <w:rPr>
                <w:rFonts w:cs="Arial"/>
                <w:bCs/>
                <w:sz w:val="20"/>
                <w:szCs w:val="18"/>
              </w:rPr>
              <w:t xml:space="preserve"> και με έλασμα αλουμινίου πάχους 1mm διατομής </w:t>
            </w:r>
            <w:r>
              <w:rPr>
                <w:rFonts w:cs="Arial"/>
                <w:bCs/>
                <w:sz w:val="20"/>
                <w:szCs w:val="18"/>
              </w:rPr>
              <w:t>«</w:t>
            </w:r>
            <w:r w:rsidRPr="00FF2BFF">
              <w:rPr>
                <w:rFonts w:cs="Arial"/>
                <w:bCs/>
                <w:sz w:val="20"/>
                <w:szCs w:val="18"/>
              </w:rPr>
              <w:t>Π</w:t>
            </w:r>
            <w:r>
              <w:rPr>
                <w:rFonts w:cs="Arial"/>
                <w:bCs/>
                <w:sz w:val="20"/>
                <w:szCs w:val="18"/>
              </w:rPr>
              <w:t>»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κατάλληλου μεγέθους. Η μόνωση των σωληνώσεων ψυκτικού υγρού σε όλο το μήκος </w:t>
            </w:r>
            <w:r>
              <w:rPr>
                <w:rFonts w:cs="Arial"/>
                <w:bCs/>
                <w:sz w:val="20"/>
                <w:szCs w:val="18"/>
              </w:rPr>
              <w:t>της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θα γίνει με χρήση ελαστικών σωλήνων τύπου </w:t>
            </w:r>
            <w:proofErr w:type="spellStart"/>
            <w:r w:rsidRPr="00FF2BFF">
              <w:rPr>
                <w:rFonts w:cs="Arial"/>
                <w:bCs/>
                <w:sz w:val="20"/>
                <w:szCs w:val="18"/>
              </w:rPr>
              <w:t>Armaflex</w:t>
            </w:r>
            <w:proofErr w:type="spellEnd"/>
            <w:r w:rsidRPr="00FF2BFF">
              <w:rPr>
                <w:rFonts w:cs="Arial"/>
                <w:bCs/>
                <w:sz w:val="20"/>
                <w:szCs w:val="18"/>
              </w:rPr>
              <w:t xml:space="preserve"> και τελική επένδυση με αυτοκόλλητη ταινία του ιδίου τύπου.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C64EC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F2BFF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F2BFF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3E76F6" w:rsidTr="00F816CD">
        <w:trPr>
          <w:trHeight w:hRule="exact" w:val="432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3E76F6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3E76F6" w:rsidRDefault="00DA21A1" w:rsidP="00F816CD">
            <w:pPr>
              <w:rPr>
                <w:rFonts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3E76F6" w:rsidRDefault="00DA21A1" w:rsidP="00F816CD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</w:rPr>
              <w:t>ΚΑΛΩΔΙΟ ΕΥΚΑΜΠΤΟ 5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x4 (</w:t>
            </w:r>
            <w:r>
              <w:rPr>
                <w:rFonts w:cs="Arial"/>
                <w:bCs/>
                <w:sz w:val="20"/>
                <w:szCs w:val="18"/>
              </w:rPr>
              <w:t>μέτρα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)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B8164E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  <w:lang w:val="en-GB"/>
              </w:rPr>
              <w:t>1</w:t>
            </w:r>
            <w:r>
              <w:rPr>
                <w:rFonts w:cs="Arial"/>
                <w:bCs/>
                <w:sz w:val="20"/>
                <w:szCs w:val="18"/>
              </w:rPr>
              <w:t>00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3E76F6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GB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3E76F6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3E76F6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DA21A1" w:rsidRPr="00F54055" w:rsidTr="00F816CD">
        <w:trPr>
          <w:trHeight w:hRule="exact" w:val="411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0840CA" w:rsidRDefault="00DA21A1" w:rsidP="00F816C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3E76F6" w:rsidRDefault="00DA21A1" w:rsidP="00F816CD">
            <w:pPr>
              <w:rPr>
                <w:rFonts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0E1E20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ΑΣΦΑΛΕΙΑ Κ ΙΙΙΙ 20Α ΑΒΒ 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0840CA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0840CA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NAI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276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0E1E20" w:rsidRDefault="00DA21A1" w:rsidP="00F816CD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</w:rPr>
              <w:t>ΚΑΝΑΛΙ ΠΛΑΣΤΙΚΟ 25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x25 (</w:t>
            </w:r>
            <w:r>
              <w:rPr>
                <w:rFonts w:cs="Arial"/>
                <w:bCs/>
                <w:sz w:val="20"/>
                <w:szCs w:val="18"/>
              </w:rPr>
              <w:t>μέτρα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) 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0840CA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0840CA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NAI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876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ΚΑΝΑΛΙ ΠΛΑΣΤΙΚΟ 60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x30 (</w:t>
            </w:r>
            <w:r>
              <w:rPr>
                <w:rFonts w:cs="Arial"/>
                <w:bCs/>
                <w:sz w:val="20"/>
                <w:szCs w:val="18"/>
              </w:rPr>
              <w:t>μέτρα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) 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NAI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705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0E1E20" w:rsidRDefault="00DA21A1" w:rsidP="00F816CD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</w:rPr>
              <w:t>ΔΕΜΑΤΙΚΟ 2.5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x200mm </w:t>
            </w:r>
            <w:r>
              <w:rPr>
                <w:rFonts w:cs="Arial"/>
                <w:bCs/>
                <w:sz w:val="20"/>
                <w:szCs w:val="18"/>
              </w:rPr>
              <w:t xml:space="preserve">ΛΕΥΚΟ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SKT200-80-100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200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NAI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719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ΝΤΟΥΛ – ΥΛΙΚΑ-6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0E1E20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ΡΑΓΑ ΑΛΟΥΝΙΜΙΟΥ 1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mm</w:t>
            </w:r>
            <w:r w:rsidRPr="000E1E20">
              <w:rPr>
                <w:rFonts w:cs="Arial"/>
                <w:bCs/>
                <w:sz w:val="20"/>
                <w:szCs w:val="18"/>
              </w:rPr>
              <w:t>/7.5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mm</w:t>
            </w:r>
            <w:r w:rsidRPr="000E1E20">
              <w:rPr>
                <w:rFonts w:cs="Arial"/>
                <w:bCs/>
                <w:sz w:val="20"/>
                <w:szCs w:val="18"/>
              </w:rPr>
              <w:t xml:space="preserve"> 1</w:t>
            </w:r>
            <w:proofErr w:type="spellStart"/>
            <w:r>
              <w:rPr>
                <w:rFonts w:cs="Arial"/>
                <w:bCs/>
                <w:sz w:val="20"/>
                <w:szCs w:val="18"/>
                <w:lang w:val="en-US"/>
              </w:rPr>
              <w:t>mPHX</w:t>
            </w:r>
            <w:proofErr w:type="spellEnd"/>
            <w:r w:rsidRPr="000E1E20">
              <w:rPr>
                <w:rFonts w:cs="Arial"/>
                <w:bCs/>
                <w:sz w:val="20"/>
                <w:szCs w:val="18"/>
              </w:rPr>
              <w:t>-120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PNX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0E1E20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0E1E20" w:rsidRDefault="00DA21A1" w:rsidP="00F816CD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NAI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2700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916DE0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lastRenderedPageBreak/>
              <w:t>ΓΕΝΙΚΑ-1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955B29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 w:rsidRPr="00FF2BFF">
              <w:rPr>
                <w:rFonts w:cs="Arial"/>
                <w:bCs/>
                <w:sz w:val="20"/>
                <w:szCs w:val="18"/>
              </w:rPr>
              <w:t xml:space="preserve">Οι προμηθευτές πρέπει, με ποινή αποκλεισμού </w:t>
            </w:r>
            <w:r>
              <w:rPr>
                <w:rFonts w:cs="Arial"/>
                <w:bCs/>
                <w:sz w:val="20"/>
                <w:szCs w:val="18"/>
              </w:rPr>
              <w:t>της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, να καταθέσουν μαζί με την τεχνική προσφορά τα αντίστοιχα πιστοποιητικά </w:t>
            </w:r>
            <w:r w:rsidRPr="00FF2BFF">
              <w:rPr>
                <w:rFonts w:cs="Arial"/>
                <w:bCs/>
                <w:sz w:val="20"/>
                <w:szCs w:val="18"/>
                <w:lang w:val="en-US"/>
              </w:rPr>
              <w:t>ISO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του κατασκευαστή, καθώς και τα πλήρη τεκμηριωμένα πιστοποιητικά σήμανσης </w:t>
            </w:r>
            <w:r w:rsidRPr="00FF2BFF">
              <w:rPr>
                <w:rFonts w:cs="Arial"/>
                <w:bCs/>
                <w:sz w:val="20"/>
                <w:szCs w:val="18"/>
                <w:lang w:val="en-US"/>
              </w:rPr>
              <w:t>CE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(οδηγία 93/42/ΕΟΚ) από τα οποία να προκύπτει ότι ικανοποιούνται οι αντίστοιχες απαιτήσεις των σχετικών οδηγιών </w:t>
            </w:r>
            <w:r>
              <w:rPr>
                <w:rFonts w:cs="Arial"/>
                <w:bCs/>
                <w:sz w:val="20"/>
                <w:szCs w:val="18"/>
              </w:rPr>
              <w:t>της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Ε.Ε. Τα αντίστοιχα πιστοποιητικά συμμόρφωσης πρέπει να κατατεθούν στο φάκελο </w:t>
            </w:r>
            <w:r>
              <w:rPr>
                <w:rFonts w:cs="Arial"/>
                <w:bCs/>
                <w:sz w:val="20"/>
                <w:szCs w:val="18"/>
              </w:rPr>
              <w:t>της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προσφοράς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1291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955B29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Εγγύηση</w:t>
            </w:r>
            <w:r>
              <w:rPr>
                <w:rFonts w:cs="Arial"/>
                <w:bCs/>
                <w:sz w:val="20"/>
                <w:szCs w:val="18"/>
              </w:rPr>
              <w:t xml:space="preserve"> για όλα τα ανταλλακτικά για </w:t>
            </w:r>
            <w:r w:rsidRPr="00955B29">
              <w:rPr>
                <w:rFonts w:cs="Arial"/>
                <w:bCs/>
                <w:sz w:val="20"/>
                <w:szCs w:val="18"/>
              </w:rPr>
              <w:t xml:space="preserve">2 </w:t>
            </w:r>
            <w:r>
              <w:rPr>
                <w:rFonts w:cs="Arial"/>
                <w:bCs/>
                <w:sz w:val="20"/>
                <w:szCs w:val="18"/>
              </w:rPr>
              <w:t xml:space="preserve">χρόνια 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από την </w:t>
            </w:r>
            <w:r>
              <w:rPr>
                <w:rFonts w:cs="Arial"/>
                <w:bCs/>
                <w:sz w:val="20"/>
                <w:szCs w:val="18"/>
              </w:rPr>
              <w:t xml:space="preserve">ημερομηνία οριστικής παραλαβής 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1131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Παράδοση: 30 ημέρες από την ημερομηνία ανάθεσης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DA21A1" w:rsidRPr="00F54055" w:rsidTr="00F816CD">
        <w:trPr>
          <w:trHeight w:hRule="exact" w:val="958"/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Default="00DA21A1" w:rsidP="00F816C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21A1" w:rsidRDefault="00DA21A1" w:rsidP="00F816CD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Χρόνος υλοποίησης:60 ημέρες από την ημερομηνία ανάθεσης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DA21A1" w:rsidRPr="00F54055" w:rsidRDefault="00DA21A1" w:rsidP="00F816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21A1" w:rsidRPr="00F54055" w:rsidRDefault="00DA21A1" w:rsidP="00F816C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DA21A1" w:rsidRDefault="00DA21A1" w:rsidP="00DA21A1">
      <w:pPr>
        <w:jc w:val="both"/>
        <w:rPr>
          <w:b/>
        </w:rPr>
      </w:pPr>
    </w:p>
    <w:tbl>
      <w:tblPr>
        <w:tblW w:w="11022" w:type="dxa"/>
        <w:tblInd w:w="-556" w:type="dxa"/>
        <w:tblLook w:val="04A0" w:firstRow="1" w:lastRow="0" w:firstColumn="1" w:lastColumn="0" w:noHBand="0" w:noVBand="1"/>
      </w:tblPr>
      <w:tblGrid>
        <w:gridCol w:w="6525"/>
        <w:gridCol w:w="4497"/>
      </w:tblGrid>
      <w:tr w:rsidR="00DA21A1" w:rsidRPr="00A138EE" w:rsidTr="00DA21A1">
        <w:trPr>
          <w:trHeight w:val="2780"/>
        </w:trPr>
        <w:tc>
          <w:tcPr>
            <w:tcW w:w="6525" w:type="dxa"/>
          </w:tcPr>
          <w:p w:rsidR="00DA21A1" w:rsidRPr="00A138EE" w:rsidRDefault="00DA21A1" w:rsidP="00F816CD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7" w:type="dxa"/>
          </w:tcPr>
          <w:p w:rsidR="00DA21A1" w:rsidRPr="00A138EE" w:rsidRDefault="00DA21A1" w:rsidP="00F816CD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 ΠΡΟΣΦΕΡΩΝ</w:t>
            </w:r>
          </w:p>
          <w:p w:rsidR="00DA21A1" w:rsidRPr="00A138EE" w:rsidRDefault="00DA21A1" w:rsidP="00F816CD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21A1" w:rsidRPr="00A138EE" w:rsidRDefault="00DA21A1" w:rsidP="00F816CD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21A1" w:rsidRPr="00A138EE" w:rsidRDefault="00DA21A1" w:rsidP="00F816CD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0502A" w:rsidRDefault="0090502A"/>
    <w:sectPr w:rsidR="0090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1"/>
    <w:rsid w:val="0090502A"/>
    <w:rsid w:val="00DA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D3B99-0D39-48E6-99CB-5A25ACBA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A1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kaglis</dc:creator>
  <cp:keywords/>
  <dc:description/>
  <cp:lastModifiedBy>kaglis</cp:lastModifiedBy>
  <cp:revision>1</cp:revision>
  <dcterms:created xsi:type="dcterms:W3CDTF">2018-04-03T07:22:00Z</dcterms:created>
  <dcterms:modified xsi:type="dcterms:W3CDTF">2018-04-03T07:23:00Z</dcterms:modified>
</cp:coreProperties>
</file>