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7" w:rsidRDefault="00FE07C7">
      <w:r>
        <w:rPr>
          <w:noProof/>
        </w:rPr>
        <w:drawing>
          <wp:inline distT="0" distB="0" distL="0" distR="0">
            <wp:extent cx="3810000" cy="1143000"/>
            <wp:effectExtent l="19050" t="0" r="0" b="0"/>
            <wp:docPr id="1" name="Εικόνα 1" descr="cid:1af4040b-15d1-4006-bc74-ce7c26cce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af4040b-15d1-4006-bc74-ce7c26ccea28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C7" w:rsidRDefault="00FE07C7" w:rsidP="00FE07C7"/>
    <w:p w:rsidR="00FE07C7" w:rsidRDefault="00FE07C7" w:rsidP="00FE07C7">
      <w:pPr>
        <w:pStyle w:val="Web"/>
      </w:pPr>
      <w:r>
        <w:rPr>
          <w:rFonts w:ascii="Cambria" w:hAnsi="Cambria"/>
          <w:b/>
          <w:color w:val="FF0000"/>
          <w:sz w:val="28"/>
          <w:szCs w:val="28"/>
          <w:u w:val="single"/>
        </w:rPr>
        <w:t xml:space="preserve">ΜΟΡΙΟΔΟΤΟΥΜΕΝΑ ΕΤΗΣΙΑ ΠΡΟΓΡΑΜΜΑΤΑ ΕΞ ΑΠΟΣΤΑΣΕΩΣ ΕΚΠΑΙΔΕΥΣΗΣ ΓΙΑ ΟΛΟΥΣ   </w:t>
      </w:r>
      <w:r>
        <w:rPr>
          <w:b/>
          <w:color w:val="FF0000"/>
          <w:u w:val="single"/>
        </w:rPr>
        <w:br/>
      </w:r>
      <w:r>
        <w:rPr>
          <w:b/>
          <w:color w:val="FF0000"/>
          <w:u w:val="single"/>
        </w:rPr>
        <w:br/>
      </w:r>
    </w:p>
    <w:p w:rsidR="00FE07C7" w:rsidRDefault="00FE07C7" w:rsidP="00FE07C7">
      <w:pPr>
        <w:pStyle w:val="Web"/>
        <w:spacing w:before="0" w:beforeAutospacing="0" w:after="0" w:afterAutospacing="0"/>
        <w:jc w:val="both"/>
      </w:pPr>
      <w:r>
        <w:rPr>
          <w:rFonts w:ascii="Cambria" w:hAnsi="Cambria"/>
          <w:b/>
          <w:color w:val="FF0000"/>
          <w:sz w:val="28"/>
          <w:szCs w:val="28"/>
        </w:rPr>
        <w:t>ΛΗΞΗ ΗΛΕΚΤΡΟΝΙΚΩΝ ΕΓΓΡΑΦΩΝ</w:t>
      </w:r>
      <w:r>
        <w:rPr>
          <w:rFonts w:ascii="Cambria" w:hAnsi="Cambria"/>
          <w:color w:val="FF0000"/>
          <w:sz w:val="28"/>
          <w:szCs w:val="28"/>
        </w:rPr>
        <w:t xml:space="preserve"> : </w:t>
      </w:r>
      <w:r>
        <w:rPr>
          <w:rFonts w:ascii="Cambria" w:hAnsi="Cambria"/>
          <w:b/>
          <w:color w:val="FF0000"/>
          <w:sz w:val="28"/>
          <w:szCs w:val="28"/>
        </w:rPr>
        <w:t>28/10/2020</w:t>
      </w:r>
      <w:r>
        <w:rPr>
          <w:rFonts w:ascii="Cambria" w:hAnsi="Cambria"/>
          <w:color w:val="FF0000"/>
          <w:sz w:val="28"/>
          <w:szCs w:val="28"/>
        </w:rPr>
        <w:t xml:space="preserve"> </w:t>
      </w:r>
    </w:p>
    <w:p w:rsidR="00FE07C7" w:rsidRDefault="00FE07C7" w:rsidP="00FE07C7">
      <w:pPr>
        <w:pStyle w:val="Web"/>
        <w:spacing w:before="0" w:beforeAutospacing="0" w:after="0" w:afterAutospacing="0"/>
      </w:pPr>
      <w:r>
        <w:rPr>
          <w:rFonts w:ascii="Cambria" w:hAnsi="Cambria"/>
          <w:b/>
          <w:color w:val="000000"/>
          <w:sz w:val="28"/>
          <w:szCs w:val="28"/>
        </w:rPr>
        <w:t> </w:t>
      </w:r>
    </w:p>
    <w:p w:rsidR="00FE07C7" w:rsidRDefault="00FE07C7" w:rsidP="00FE07C7">
      <w:pPr>
        <w:pStyle w:val="Web"/>
        <w:spacing w:before="0" w:beforeAutospacing="0" w:after="240" w:afterAutospacing="0"/>
      </w:pPr>
      <w:r>
        <w:rPr>
          <w:rFonts w:ascii="Cambria" w:hAnsi="Cambria"/>
          <w:b/>
          <w:i/>
          <w:color w:val="0000FF"/>
          <w:sz w:val="28"/>
          <w:szCs w:val="28"/>
        </w:rPr>
        <w:t>1. ΑΝΑΠΤΥΞΗ</w:t>
      </w:r>
      <w:r>
        <w:rPr>
          <w:rFonts w:ascii="Cambria" w:hAnsi="Cambria"/>
          <w:b/>
          <w:i/>
          <w:color w:val="0000FF"/>
          <w:sz w:val="28"/>
          <w:szCs w:val="28"/>
        </w:rPr>
        <w:br/>
        <w:t>ΔΕΞΙΟΤΗΤΩΝ ΕΠΙΚΟΙΝΩΝΙΑΣ ΚΑΙ ΔΙΑΧΕΙΡΙΣΗΣ</w:t>
      </w:r>
      <w:r>
        <w:rPr>
          <w:rFonts w:ascii="Cambria" w:hAnsi="Cambria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i/>
          <w:color w:val="0000FF"/>
          <w:sz w:val="28"/>
          <w:szCs w:val="28"/>
        </w:rPr>
        <w:t xml:space="preserve">ΜΜΕ ΣΤΟ ΨΗΦΙΑΚΟ ΠΕΡΙΒΑΛΛΟΝ ΤΩΝ ΙΔΙΩΤΙΚΩΝ ή ΤΩΝ ΔΗΜΟΣΙΩΝ ΟΡΓΑΝΙΣΜΩΝ ΚΑΙ ΟΤΑ. </w:t>
      </w:r>
    </w:p>
    <w:p w:rsidR="00FE07C7" w:rsidRDefault="00FE07C7" w:rsidP="00FE07C7">
      <w:pPr>
        <w:pStyle w:val="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  <w:u w:val="single"/>
        </w:rPr>
        <w:t xml:space="preserve">ΠΡΟΓΡΑΜΜΑ ΔΥΟ ΚΑΤΕΥΘΥΝΣΕΩΝ  </w:t>
      </w:r>
    </w:p>
    <w:p w:rsidR="00FE07C7" w:rsidRDefault="00FE07C7" w:rsidP="00FE07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  <w:r>
        <w:rPr>
          <w:rFonts w:ascii="Cambria" w:eastAsia="Times New Roman" w:hAnsi="Cambria"/>
          <w:i/>
          <w:color w:val="000000"/>
          <w:sz w:val="28"/>
          <w:szCs w:val="28"/>
        </w:rPr>
        <w:t>ΑΝΑΠΤΥΞΗ ΔΕΞΙΟΤΗΤΩΝ ΕΠΙΚΟΙΝΩΝΙΑΣ ΚΑΙ ΔΙΑΧΕΙΡΙΣΗΣ ΜΜΕ ΣΤΟ ΨΗΦΙΑΚΟ ΠΕΡΙΒΑΛΛΟΝ ΤΩΝ ΔΗΜΟΣΙΩΝ ΟΡΓΑΝΙΣΜΩΝ ΚΑΙ ΟΤΑ</w:t>
      </w:r>
      <w:r>
        <w:rPr>
          <w:rFonts w:ascii="Cambria" w:eastAsia="Times New Roman" w:hAnsi="Cambria"/>
          <w:color w:val="000000"/>
          <w:sz w:val="28"/>
          <w:szCs w:val="28"/>
        </w:rPr>
        <w:t>.</w:t>
      </w:r>
    </w:p>
    <w:p w:rsidR="00FE07C7" w:rsidRDefault="00FE07C7" w:rsidP="00FE07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i/>
          <w:color w:val="000000"/>
          <w:sz w:val="28"/>
          <w:szCs w:val="28"/>
        </w:rPr>
        <w:t xml:space="preserve">ΔΙΑΧΕΙΡΙΣΗ ΨΗΦΙΑΚΩΝ ΜΜΕ ΚΑΙ </w:t>
      </w:r>
      <w:r>
        <w:rPr>
          <w:rFonts w:ascii="Cambria" w:eastAsia="Times New Roman" w:hAnsi="Cambria"/>
          <w:i/>
          <w:color w:val="000000"/>
          <w:sz w:val="28"/>
          <w:szCs w:val="28"/>
          <w:lang w:val="en-US"/>
        </w:rPr>
        <w:t>DIGITAL</w:t>
      </w:r>
      <w:r w:rsidRPr="00FE07C7">
        <w:rPr>
          <w:rFonts w:ascii="Cambria" w:eastAsia="Times New Roman" w:hAnsi="Cambria"/>
          <w:i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/>
          <w:i/>
          <w:color w:val="000000"/>
          <w:sz w:val="28"/>
          <w:szCs w:val="28"/>
          <w:lang w:val="en-US"/>
        </w:rPr>
        <w:t>MARKETING</w:t>
      </w:r>
      <w:r>
        <w:rPr>
          <w:rFonts w:ascii="Cambria" w:eastAsia="Times New Roman" w:hAnsi="Cambria"/>
          <w:i/>
          <w:color w:val="000000"/>
          <w:sz w:val="28"/>
          <w:szCs w:val="28"/>
        </w:rPr>
        <w:t>. </w:t>
      </w:r>
    </w:p>
    <w:p w:rsidR="00FE07C7" w:rsidRDefault="00FE07C7" w:rsidP="00FE07C7">
      <w:pPr>
        <w:pStyle w:val="Web"/>
        <w:spacing w:before="0" w:beforeAutospacing="0" w:after="240" w:afterAutospacing="0"/>
      </w:pPr>
      <w:r>
        <w:rPr>
          <w:rFonts w:ascii="Cambria" w:hAnsi="Cambria"/>
          <w:color w:val="000000"/>
          <w:sz w:val="28"/>
          <w:szCs w:val="28"/>
          <w:u w:val="single"/>
        </w:rPr>
        <w:t>ΧΟΡΗΓΕΙΤΑΙ</w:t>
      </w:r>
      <w:r>
        <w:rPr>
          <w:rFonts w:ascii="Cambria" w:hAnsi="Cambria"/>
          <w:color w:val="000000"/>
          <w:sz w:val="28"/>
          <w:szCs w:val="28"/>
          <w:u w:val="single"/>
        </w:rPr>
        <w:br/>
        <w:t>ΠΙΣΤΟΠΟΙΗΤΙΚΟ ΚΕΔΙΒΙΜ ΠΑΝΕΠΙΣΤΗΜΙΟΥ ΠΕΛΟΠΟΝΝΗΣΟΥ ΚΑΙ 19 ECTS (</w:t>
      </w:r>
      <w:r w:rsidRPr="00FE07C7">
        <w:rPr>
          <w:rFonts w:ascii="Cambria" w:eastAsia="Times New Roman" w:hAnsi="Cambria"/>
          <w:bCs/>
          <w:color w:val="000000"/>
          <w:sz w:val="28"/>
          <w:szCs w:val="28"/>
          <w:u w:val="single"/>
          <w:shd w:val="clear" w:color="auto" w:fill="FFFFFF"/>
        </w:rPr>
        <w:t>Ευρωπαϊκό Σύστημα  Κατοχύρωσης Πιστωτικών Μονάδων).</w:t>
      </w:r>
      <w:r>
        <w:rPr>
          <w:rFonts w:ascii="Cambria" w:eastAsia="Times New Roman" w:hAnsi="Cambria"/>
          <w:bCs/>
          <w:color w:val="000000"/>
          <w:sz w:val="28"/>
          <w:szCs w:val="28"/>
          <w:u w:val="single"/>
          <w:shd w:val="clear" w:color="auto" w:fill="FFFFFF"/>
          <w:lang w:val="en-US"/>
        </w:rPr>
        <w:t> </w:t>
      </w:r>
      <w:r w:rsidRPr="00FE07C7">
        <w:rPr>
          <w:rFonts w:ascii="Cambria" w:eastAsia="Times New Roman" w:hAnsi="Cambria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E07C7" w:rsidRDefault="00FE07C7" w:rsidP="00FE07C7">
      <w:pPr>
        <w:pStyle w:val="Web"/>
        <w:spacing w:before="0" w:beforeAutospacing="0" w:after="0" w:afterAutospacing="0"/>
      </w:pPr>
      <w:r>
        <w:rPr>
          <w:rFonts w:ascii="Cambria" w:hAnsi="Cambria"/>
          <w:b/>
          <w:color w:val="000000"/>
          <w:sz w:val="28"/>
          <w:szCs w:val="28"/>
        </w:rPr>
        <w:t xml:space="preserve">Αναλυτικές πληροφορίες για τις θεματικές ενότητες, την 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μοριοδότηση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, τις εγγραφές και τα δίδακτρα  </w:t>
      </w:r>
      <w:hyperlink r:id="rId7" w:tgtFrame="_blank" w:history="1"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</w:rPr>
          <w:t>://</w:t>
        </w:r>
        <w:proofErr w:type="spellStart"/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  <w:lang w:val="en-US"/>
          </w:rPr>
          <w:t>digitalcommunication</w:t>
        </w:r>
        <w:proofErr w:type="spellEnd"/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  <w:lang w:val="en-US"/>
          </w:rPr>
          <w:t>uop</w:t>
        </w:r>
        <w:proofErr w:type="spellEnd"/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  <w:lang w:val="en-US"/>
          </w:rPr>
          <w:t>gr</w:t>
        </w:r>
        <w:proofErr w:type="spellEnd"/>
        <w:r>
          <w:rPr>
            <w:rStyle w:val="-"/>
            <w:rFonts w:ascii="Cambria" w:eastAsia="Times New Roman" w:hAnsi="Cambria"/>
            <w:color w:val="196AD4"/>
            <w:sz w:val="28"/>
            <w:szCs w:val="28"/>
            <w:shd w:val="clear" w:color="auto" w:fill="FFFFFF"/>
          </w:rPr>
          <w:t>/</w:t>
        </w:r>
      </w:hyperlink>
    </w:p>
    <w:p w:rsidR="00FE07C7" w:rsidRDefault="00FE07C7" w:rsidP="00FE07C7">
      <w:pPr>
        <w:pStyle w:val="Web"/>
        <w:spacing w:before="0" w:beforeAutospacing="0" w:after="0" w:afterAutospacing="0"/>
      </w:pPr>
      <w:r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</w:rPr>
        <w:t> </w:t>
      </w:r>
    </w:p>
    <w:p w:rsidR="00FE07C7" w:rsidRDefault="00FE07C7" w:rsidP="00FE07C7">
      <w:pPr>
        <w:pStyle w:val="Web"/>
        <w:spacing w:before="0" w:beforeAutospacing="0" w:after="240" w:afterAutospacing="0"/>
      </w:pPr>
      <w:r>
        <w:rPr>
          <w:rFonts w:ascii="Cambria" w:hAnsi="Cambria"/>
          <w:b/>
          <w:i/>
          <w:color w:val="0000FF"/>
          <w:sz w:val="28"/>
          <w:szCs w:val="28"/>
        </w:rPr>
        <w:br/>
        <w:t xml:space="preserve">2. ΨΗΦΙΑΚΗ ΕΠΙΚΟΙΝΩΝΙΑ, ΡΟΜΠΟΤΙΚΗ ΚΑΙ </w:t>
      </w:r>
      <w:r>
        <w:rPr>
          <w:rFonts w:ascii="Cambria" w:hAnsi="Cambria"/>
          <w:b/>
          <w:i/>
          <w:color w:val="0000FF"/>
          <w:sz w:val="28"/>
          <w:szCs w:val="28"/>
          <w:lang w:val="en-US"/>
        </w:rPr>
        <w:t>NEW</w:t>
      </w:r>
      <w:r w:rsidRPr="00FE07C7">
        <w:rPr>
          <w:rFonts w:ascii="Cambria" w:hAnsi="Cambria"/>
          <w:b/>
          <w:i/>
          <w:color w:val="0000FF"/>
          <w:sz w:val="28"/>
          <w:szCs w:val="28"/>
        </w:rPr>
        <w:t xml:space="preserve"> </w:t>
      </w:r>
      <w:r>
        <w:rPr>
          <w:rFonts w:ascii="Cambria" w:hAnsi="Cambria"/>
          <w:b/>
          <w:i/>
          <w:color w:val="0000FF"/>
          <w:sz w:val="28"/>
          <w:szCs w:val="28"/>
          <w:lang w:val="en-US"/>
        </w:rPr>
        <w:t>MEDIA</w:t>
      </w:r>
      <w:r w:rsidRPr="00FE07C7">
        <w:rPr>
          <w:rFonts w:ascii="Cambria" w:hAnsi="Cambria"/>
          <w:b/>
          <w:i/>
          <w:color w:val="0000FF"/>
          <w:sz w:val="28"/>
          <w:szCs w:val="28"/>
        </w:rPr>
        <w:t xml:space="preserve"> </w:t>
      </w:r>
      <w:r>
        <w:rPr>
          <w:rFonts w:ascii="Cambria" w:hAnsi="Cambria"/>
          <w:b/>
          <w:i/>
          <w:color w:val="0000FF"/>
          <w:sz w:val="28"/>
          <w:szCs w:val="28"/>
        </w:rPr>
        <w:t xml:space="preserve">ΣΤΟΝ ΑΘΛΗΤΙΣΜΟ . </w:t>
      </w:r>
    </w:p>
    <w:p w:rsidR="00FE07C7" w:rsidRDefault="00FE07C7" w:rsidP="00FE07C7">
      <w:pPr>
        <w:pStyle w:val="Web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  <w:u w:val="single"/>
        </w:rPr>
        <w:lastRenderedPageBreak/>
        <w:t>ΧΟΡΗΓΕΙΤΑΙ ΠΙΣΤΟΠΟΙΗΤΙΚΟ ΚΕΔΙΒΙΜ ΠΑΝΕΠΙΣΤΗΜΙΟΥ ΠΕΛΟΠΟΝΝΗΣΟΥ ΚΑΙ 13 ECTS (</w:t>
      </w:r>
      <w:r w:rsidRPr="00FE07C7">
        <w:rPr>
          <w:rFonts w:ascii="Cambria" w:eastAsia="Times New Roman" w:hAnsi="Cambria"/>
          <w:bCs/>
          <w:color w:val="000000"/>
          <w:sz w:val="28"/>
          <w:szCs w:val="28"/>
          <w:u w:val="single"/>
          <w:shd w:val="clear" w:color="auto" w:fill="FFFFFF"/>
        </w:rPr>
        <w:t xml:space="preserve">Ευρωπαϊκό Σύστημα  Κατοχύρωσης Πιστωτικών Μονάδων). </w:t>
      </w:r>
    </w:p>
    <w:p w:rsidR="00FE07C7" w:rsidRDefault="00FE07C7" w:rsidP="00FE07C7">
      <w:pPr>
        <w:pStyle w:val="Web"/>
        <w:spacing w:before="0" w:beforeAutospacing="0" w:after="0" w:afterAutospacing="0"/>
        <w:jc w:val="right"/>
        <w:rPr>
          <w:color w:val="000000"/>
        </w:rPr>
      </w:pPr>
    </w:p>
    <w:p w:rsidR="00FE07C7" w:rsidRDefault="00FE07C7" w:rsidP="00FE07C7">
      <w:pPr>
        <w:pStyle w:val="Web"/>
        <w:spacing w:before="0" w:beforeAutospacing="0" w:after="0" w:afterAutospacing="0"/>
        <w:jc w:val="right"/>
        <w:rPr>
          <w:color w:val="000000"/>
        </w:rPr>
      </w:pPr>
    </w:p>
    <w:p w:rsidR="00FE07C7" w:rsidRDefault="00FE07C7" w:rsidP="00FE07C7">
      <w:pPr>
        <w:pStyle w:val="We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Αναλυτικές πληροφορίες για τις θεματικές ενότητες, την 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μοριοδότηση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, τις εγγραφές και τα δίδακτρα </w:t>
      </w:r>
      <w:hyperlink r:id="rId8" w:history="1">
        <w:r>
          <w:rPr>
            <w:rStyle w:val="-"/>
            <w:rFonts w:ascii="Cambria" w:hAnsi="Cambria"/>
            <w:b/>
            <w:sz w:val="28"/>
            <w:szCs w:val="28"/>
            <w:lang w:val="en-US"/>
          </w:rPr>
          <w:t>https</w:t>
        </w:r>
        <w:r>
          <w:rPr>
            <w:rStyle w:val="-"/>
            <w:rFonts w:ascii="Cambria" w:hAnsi="Cambria"/>
            <w:b/>
            <w:sz w:val="28"/>
            <w:szCs w:val="28"/>
          </w:rPr>
          <w:t>://</w:t>
        </w:r>
        <w:proofErr w:type="spellStart"/>
        <w:r>
          <w:rPr>
            <w:rStyle w:val="-"/>
            <w:rFonts w:ascii="Cambria" w:hAnsi="Cambria"/>
            <w:b/>
            <w:sz w:val="28"/>
            <w:szCs w:val="28"/>
            <w:lang w:val="en-US"/>
          </w:rPr>
          <w:t>sportcommunication</w:t>
        </w:r>
        <w:proofErr w:type="spellEnd"/>
        <w:r w:rsidRPr="00FE07C7">
          <w:rPr>
            <w:rStyle w:val="-"/>
            <w:rFonts w:ascii="Cambria" w:hAnsi="Cambria"/>
            <w:b/>
            <w:sz w:val="28"/>
            <w:szCs w:val="28"/>
          </w:rPr>
          <w:t>.</w:t>
        </w:r>
        <w:proofErr w:type="spellStart"/>
        <w:r>
          <w:rPr>
            <w:rStyle w:val="-"/>
            <w:rFonts w:ascii="Cambria" w:hAnsi="Cambria"/>
            <w:b/>
            <w:sz w:val="28"/>
            <w:szCs w:val="28"/>
            <w:lang w:val="en-US"/>
          </w:rPr>
          <w:t>uop</w:t>
        </w:r>
        <w:proofErr w:type="spellEnd"/>
        <w:r w:rsidRPr="00FE07C7">
          <w:rPr>
            <w:rStyle w:val="-"/>
            <w:rFonts w:ascii="Cambria" w:hAnsi="Cambria"/>
            <w:b/>
            <w:sz w:val="28"/>
            <w:szCs w:val="28"/>
          </w:rPr>
          <w:t>.</w:t>
        </w:r>
        <w:proofErr w:type="spellStart"/>
        <w:r>
          <w:rPr>
            <w:rStyle w:val="-"/>
            <w:rFonts w:ascii="Cambria" w:hAnsi="Cambria"/>
            <w:b/>
            <w:sz w:val="28"/>
            <w:szCs w:val="28"/>
            <w:lang w:val="en-US"/>
          </w:rPr>
          <w:t>gr</w:t>
        </w:r>
        <w:proofErr w:type="spellEnd"/>
      </w:hyperlink>
    </w:p>
    <w:p w:rsidR="00FE07C7" w:rsidRDefault="00FE07C7" w:rsidP="00FE07C7">
      <w:pPr>
        <w:pStyle w:val="Web"/>
        <w:spacing w:before="0" w:beforeAutospacing="0" w:after="270" w:afterAutospacing="0"/>
        <w:jc w:val="right"/>
        <w:rPr>
          <w:rFonts w:ascii="Cambria" w:hAnsi="Cambria"/>
          <w:color w:val="000000"/>
          <w:sz w:val="27"/>
          <w:szCs w:val="27"/>
        </w:rPr>
      </w:pPr>
    </w:p>
    <w:p w:rsidR="00FE07C7" w:rsidRDefault="00FE07C7" w:rsidP="00FE07C7">
      <w:pPr>
        <w:pStyle w:val="We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  <w:r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Cambria" w:eastAsia="Times New Roman" w:hAnsi="Cambria" w:cs="Tahoma"/>
          <w:b/>
          <w:color w:val="E36C0A" w:themeColor="accent6" w:themeShade="BF"/>
          <w:sz w:val="28"/>
          <w:szCs w:val="28"/>
          <w:shd w:val="clear" w:color="auto" w:fill="FFFFFF"/>
        </w:rPr>
        <w:t xml:space="preserve">Η ΨΗΦΙΑΚΗ ΕΠΟΧΗ ΕΙΝΑΙ ΕΔΩ. ΔΕΝ ΜΕΝΟΥΜΕ ΠΙΣΩ !  </w:t>
      </w:r>
    </w:p>
    <w:p w:rsidR="00FE07C7" w:rsidRDefault="00FE07C7" w:rsidP="00FE07C7">
      <w:pPr>
        <w:pStyle w:val="Web"/>
        <w:spacing w:before="0" w:beforeAutospacing="0" w:after="0" w:afterAutospacing="0"/>
        <w:rPr>
          <w:rFonts w:ascii="Cambria" w:hAnsi="Cambria"/>
          <w:color w:val="000000"/>
          <w:sz w:val="27"/>
          <w:szCs w:val="27"/>
        </w:rPr>
      </w:pPr>
    </w:p>
    <w:p w:rsidR="00FE07C7" w:rsidRDefault="00FE07C7" w:rsidP="00FE07C7">
      <w:pPr>
        <w:pStyle w:val="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Σε περίπτωση που δεν θέλετε να συνεχίσετε να λαμβάνετε μηνύματα, </w:t>
      </w:r>
      <w:proofErr w:type="spellStart"/>
      <w:r>
        <w:rPr>
          <w:rFonts w:ascii="Tahoma" w:hAnsi="Tahoma" w:cs="Tahoma"/>
          <w:sz w:val="20"/>
          <w:szCs w:val="20"/>
        </w:rPr>
        <w:t>παρακαλούυε</w:t>
      </w:r>
      <w:proofErr w:type="spellEnd"/>
      <w:r>
        <w:rPr>
          <w:rFonts w:ascii="Tahoma" w:hAnsi="Tahoma" w:cs="Tahoma"/>
          <w:sz w:val="20"/>
          <w:szCs w:val="20"/>
        </w:rPr>
        <w:t xml:space="preserve"> πατήστε στον σύνδεσμο "</w:t>
      </w:r>
      <w:proofErr w:type="spellStart"/>
      <w:r>
        <w:rPr>
          <w:rFonts w:ascii="Tahoma" w:hAnsi="Tahoma" w:cs="Tahoma"/>
          <w:sz w:val="20"/>
          <w:szCs w:val="20"/>
        </w:rPr>
        <w:t>Απεγγραφή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απο</w:t>
      </w:r>
      <w:proofErr w:type="spellEnd"/>
      <w:r>
        <w:rPr>
          <w:rFonts w:ascii="Tahoma" w:hAnsi="Tahoma" w:cs="Tahoma"/>
          <w:sz w:val="20"/>
          <w:szCs w:val="20"/>
        </w:rPr>
        <w:t xml:space="preserve"> τη λίστα αποδεκτών". Εάν επιλέξετε να διαγραφείτε από τις λίστες επικοινωνίας μας, δεν θα μπορούμε να σας στείλουμε οποιοδήποτε μήνυμα.</w:t>
      </w:r>
    </w:p>
    <w:p w:rsidR="00FE07C7" w:rsidRDefault="00FE07C7" w:rsidP="00FE07C7">
      <w:pPr>
        <w:pStyle w:val="Web"/>
        <w:jc w:val="center"/>
      </w:pPr>
      <w:hyperlink r:id="rId9" w:history="1">
        <w:proofErr w:type="spellStart"/>
        <w:r>
          <w:rPr>
            <w:rStyle w:val="a4"/>
            <w:rFonts w:ascii="Tahoma" w:hAnsi="Tahoma" w:cs="Tahoma"/>
            <w:color w:val="0000FF"/>
            <w:sz w:val="20"/>
            <w:szCs w:val="20"/>
            <w:u w:val="single"/>
          </w:rPr>
          <w:t>Απεγγραφή</w:t>
        </w:r>
        <w:proofErr w:type="spellEnd"/>
        <w:r>
          <w:rPr>
            <w:rStyle w:val="a4"/>
            <w:rFonts w:ascii="Tahoma" w:hAnsi="Tahoma" w:cs="Tahoma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a4"/>
            <w:rFonts w:ascii="Tahoma" w:hAnsi="Tahoma" w:cs="Tahoma"/>
            <w:color w:val="0000FF"/>
            <w:sz w:val="20"/>
            <w:szCs w:val="20"/>
            <w:u w:val="single"/>
          </w:rPr>
          <w:t>απο</w:t>
        </w:r>
        <w:proofErr w:type="spellEnd"/>
        <w:r>
          <w:rPr>
            <w:rStyle w:val="a4"/>
            <w:rFonts w:ascii="Tahoma" w:hAnsi="Tahoma" w:cs="Tahoma"/>
            <w:color w:val="0000FF"/>
            <w:sz w:val="20"/>
            <w:szCs w:val="20"/>
            <w:u w:val="single"/>
          </w:rPr>
          <w:t xml:space="preserve"> τη λίστα αποδεκτών.</w:t>
        </w:r>
      </w:hyperlink>
    </w:p>
    <w:p w:rsidR="00FE07C7" w:rsidRDefault="00FE07C7" w:rsidP="00FE07C7">
      <w:pPr>
        <w:pStyle w:val="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Επιστημονική Υπεύθυνη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Αναπλ</w:t>
      </w:r>
      <w:proofErr w:type="spellEnd"/>
      <w:r>
        <w:rPr>
          <w:rFonts w:ascii="Tahoma" w:hAnsi="Tahoma" w:cs="Tahoma"/>
          <w:sz w:val="20"/>
          <w:szCs w:val="20"/>
        </w:rPr>
        <w:t xml:space="preserve">. Καθηγήτρια Παναγιώτα Ι. Αντωνοπούλου </w:t>
      </w:r>
    </w:p>
    <w:p w:rsidR="00FE07C7" w:rsidRDefault="00FE07C7" w:rsidP="00FE07C7">
      <w:pPr>
        <w:pStyle w:val="Web"/>
        <w:jc w:val="center"/>
      </w:pPr>
      <w:proofErr w:type="spellStart"/>
      <w:r>
        <w:rPr>
          <w:rFonts w:ascii="Tahoma" w:hAnsi="Tahoma" w:cs="Tahoma"/>
          <w:sz w:val="20"/>
          <w:szCs w:val="20"/>
        </w:rPr>
        <w:t>Λεωφ</w:t>
      </w:r>
      <w:proofErr w:type="spellEnd"/>
      <w:r>
        <w:rPr>
          <w:rFonts w:ascii="Tahoma" w:hAnsi="Tahoma" w:cs="Tahoma"/>
          <w:sz w:val="20"/>
          <w:szCs w:val="20"/>
        </w:rPr>
        <w:t xml:space="preserve">. Ευσταθίου και </w:t>
      </w:r>
      <w:proofErr w:type="spellStart"/>
      <w:r>
        <w:rPr>
          <w:rFonts w:ascii="Tahoma" w:hAnsi="Tahoma" w:cs="Tahoma"/>
          <w:sz w:val="20"/>
          <w:szCs w:val="20"/>
        </w:rPr>
        <w:t>Σταματικής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Βαλιώτη</w:t>
      </w:r>
      <w:proofErr w:type="spellEnd"/>
      <w:r>
        <w:rPr>
          <w:rFonts w:ascii="Tahoma" w:hAnsi="Tahoma" w:cs="Tahoma"/>
          <w:sz w:val="20"/>
          <w:szCs w:val="20"/>
        </w:rPr>
        <w:t xml:space="preserve"> &amp; Πλαταιών</w:t>
      </w:r>
      <w:r>
        <w:rPr>
          <w:rFonts w:ascii="Tahoma" w:hAnsi="Tahoma" w:cs="Tahoma"/>
          <w:sz w:val="20"/>
          <w:szCs w:val="20"/>
        </w:rPr>
        <w:br/>
        <w:t>Τ.Κ. 23100, Σπάρτη</w:t>
      </w:r>
      <w:r>
        <w:rPr>
          <w:rFonts w:ascii="Tahoma" w:hAnsi="Tahoma" w:cs="Tahoma"/>
          <w:sz w:val="20"/>
          <w:szCs w:val="20"/>
        </w:rPr>
        <w:br/>
        <w:t xml:space="preserve">Υπεύθυνη Γραμματείας: Κα. </w:t>
      </w:r>
      <w:proofErr w:type="spellStart"/>
      <w:r>
        <w:rPr>
          <w:rFonts w:ascii="Tahoma" w:hAnsi="Tahoma" w:cs="Tahoma"/>
          <w:sz w:val="20"/>
          <w:szCs w:val="20"/>
        </w:rPr>
        <w:t>Παπαστρατάκου</w:t>
      </w:r>
      <w:proofErr w:type="spellEnd"/>
      <w:r>
        <w:rPr>
          <w:rFonts w:ascii="Tahoma" w:hAnsi="Tahoma" w:cs="Tahoma"/>
          <w:sz w:val="20"/>
          <w:szCs w:val="20"/>
        </w:rPr>
        <w:t xml:space="preserve"> Άννα </w:t>
      </w:r>
      <w:proofErr w:type="spellStart"/>
      <w:r>
        <w:rPr>
          <w:rFonts w:ascii="Tahoma" w:hAnsi="Tahoma" w:cs="Tahoma"/>
          <w:sz w:val="20"/>
          <w:szCs w:val="20"/>
        </w:rPr>
        <w:t>Email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10" w:history="1">
        <w:r>
          <w:rPr>
            <w:rStyle w:val="-"/>
            <w:rFonts w:ascii="Tahoma" w:hAnsi="Tahoma" w:cs="Tahoma"/>
            <w:sz w:val="20"/>
            <w:szCs w:val="20"/>
          </w:rPr>
          <w:t>annapap@uop.gr</w:t>
        </w:r>
      </w:hyperlink>
    </w:p>
    <w:p w:rsidR="00FE07C7" w:rsidRDefault="00FE07C7" w:rsidP="00FE07C7">
      <w:pPr>
        <w:pStyle w:val="Web"/>
        <w:jc w:val="center"/>
      </w:pPr>
      <w:r>
        <w:br/>
      </w:r>
      <w:r>
        <w:rPr>
          <w:rFonts w:ascii="Tahoma" w:hAnsi="Tahoma" w:cs="Tahoma"/>
          <w:sz w:val="20"/>
          <w:szCs w:val="20"/>
        </w:rPr>
        <w:t>(c)</w:t>
      </w:r>
      <w:r>
        <w:rPr>
          <w:rFonts w:ascii="MS Gothic" w:eastAsia="MS Gothic" w:hAnsi="MS Gothic" w:cs="MS Gothic" w:hint="eastAsia"/>
          <w:sz w:val="20"/>
          <w:szCs w:val="20"/>
        </w:rPr>
        <w:t xml:space="preserve">　</w:t>
      </w:r>
      <w:r>
        <w:rPr>
          <w:rFonts w:ascii="Tahoma" w:hAnsi="Tahoma" w:cs="Tahoma"/>
          <w:sz w:val="20"/>
          <w:szCs w:val="20"/>
        </w:rPr>
        <w:t>2020. Τμήμα Οργάνωσης και Διαχείρισης Αθλητισμού του Πανεπιστημίου Πελοποννήσου</w:t>
      </w:r>
    </w:p>
    <w:p w:rsidR="0021123B" w:rsidRPr="00FE07C7" w:rsidRDefault="0021123B" w:rsidP="00FE07C7"/>
    <w:sectPr w:rsidR="0021123B" w:rsidRPr="00FE0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217"/>
    <w:multiLevelType w:val="multilevel"/>
    <w:tmpl w:val="7FA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7C7"/>
    <w:rsid w:val="0021123B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07C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E07C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E07C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0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communication.uop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communication.uop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af4040b-15d1-4006-bc74-ce7c26ccea2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napap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geo@uop.gr?Subject=Unsubscribe%20M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1573</Characters>
  <Application>Microsoft Office Word</Application>
  <DocSecurity>0</DocSecurity>
  <Lines>13</Lines>
  <Paragraphs>3</Paragraphs>
  <ScaleCrop>false</ScaleCrop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2020-10-20T06:12:00Z</dcterms:created>
  <dcterms:modified xsi:type="dcterms:W3CDTF">2020-10-20T06:13:00Z</dcterms:modified>
</cp:coreProperties>
</file>