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627"/>
      </w:tblGrid>
      <w:tr w:rsidR="00AD1880" w:rsidTr="00542826">
        <w:tc>
          <w:tcPr>
            <w:tcW w:w="4304" w:type="dxa"/>
          </w:tcPr>
          <w:p w:rsidR="00AD1880" w:rsidRDefault="00AD1880" w:rsidP="00B25865">
            <w:pPr>
              <w:spacing w:line="240" w:lineRule="auto"/>
              <w:ind w:right="-483"/>
              <w:rPr>
                <w:rFonts w:asciiTheme="majorHAnsi" w:eastAsia="Times New Roman" w:hAnsiTheme="majorHAnsi" w:cstheme="majorHAnsi"/>
                <w:bCs/>
                <w:color w:val="7030A0"/>
                <w:sz w:val="34"/>
                <w:szCs w:val="34"/>
                <w:lang w:eastAsia="el-GR"/>
              </w:rPr>
            </w:pPr>
            <w:r>
              <w:rPr>
                <w:rFonts w:eastAsia="Times New Roman" w:cstheme="minorHAnsi"/>
                <w:bCs/>
                <w:noProof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 wp14:anchorId="68AF5D0A" wp14:editId="2A91398D">
                  <wp:extent cx="1638300" cy="71675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tocollege_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66" cy="74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AD1880" w:rsidRDefault="00AD1880" w:rsidP="00B25865">
            <w:pPr>
              <w:spacing w:line="240" w:lineRule="auto"/>
              <w:ind w:right="-483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eastAsia="el-GR"/>
              </w:rPr>
              <w:t xml:space="preserve">           </w:t>
            </w:r>
          </w:p>
          <w:p w:rsidR="00AD1880" w:rsidRDefault="00AD1880" w:rsidP="00B25865">
            <w:pPr>
              <w:spacing w:line="240" w:lineRule="auto"/>
              <w:ind w:right="-483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AD1880" w:rsidRDefault="00AD1880" w:rsidP="00AD188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AD1880" w:rsidRPr="004830C9" w:rsidRDefault="00AD1880" w:rsidP="00AD188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7030A0"/>
                <w:lang w:eastAsia="el-GR"/>
              </w:rPr>
            </w:pPr>
            <w:r w:rsidRPr="004830C9">
              <w:rPr>
                <w:rFonts w:asciiTheme="majorHAnsi" w:eastAsia="Times New Roman" w:hAnsiTheme="majorHAnsi" w:cstheme="majorHAnsi"/>
                <w:bCs/>
                <w:color w:val="000000" w:themeColor="text1"/>
                <w:lang w:eastAsia="el-GR"/>
              </w:rPr>
              <w:t>Δελτίο Τύπου | Οκτώβριος 2019</w:t>
            </w:r>
          </w:p>
        </w:tc>
      </w:tr>
    </w:tbl>
    <w:p w:rsidR="00AD1880" w:rsidRDefault="00AD1880" w:rsidP="00B25865">
      <w:pPr>
        <w:spacing w:after="0" w:line="240" w:lineRule="auto"/>
        <w:ind w:right="-483"/>
        <w:rPr>
          <w:rFonts w:asciiTheme="majorHAnsi" w:eastAsia="Times New Roman" w:hAnsiTheme="majorHAnsi" w:cstheme="majorHAnsi"/>
          <w:bCs/>
          <w:color w:val="7030A0"/>
          <w:sz w:val="34"/>
          <w:szCs w:val="34"/>
          <w:lang w:eastAsia="el-GR"/>
        </w:rPr>
      </w:pPr>
    </w:p>
    <w:p w:rsidR="00AD1880" w:rsidRPr="004830C9" w:rsidRDefault="00AD1880" w:rsidP="00B25865">
      <w:pPr>
        <w:spacing w:after="0" w:line="240" w:lineRule="auto"/>
        <w:ind w:right="-483"/>
        <w:rPr>
          <w:rFonts w:asciiTheme="majorHAnsi" w:eastAsia="Times New Roman" w:hAnsiTheme="majorHAnsi" w:cstheme="majorHAnsi"/>
          <w:bCs/>
          <w:color w:val="7030A0"/>
          <w:sz w:val="24"/>
          <w:szCs w:val="24"/>
          <w:lang w:eastAsia="el-GR"/>
        </w:rPr>
      </w:pPr>
    </w:p>
    <w:p w:rsidR="009870E8" w:rsidRPr="009870E8" w:rsidRDefault="009870E8" w:rsidP="00B25865">
      <w:pPr>
        <w:spacing w:after="0" w:line="240" w:lineRule="auto"/>
        <w:ind w:right="-483"/>
        <w:rPr>
          <w:rFonts w:asciiTheme="majorHAnsi" w:eastAsia="Times New Roman" w:hAnsiTheme="majorHAnsi" w:cstheme="majorHAnsi"/>
          <w:bCs/>
          <w:color w:val="7030A0"/>
          <w:sz w:val="24"/>
          <w:szCs w:val="24"/>
          <w:lang w:eastAsia="el-GR"/>
        </w:rPr>
      </w:pPr>
    </w:p>
    <w:p w:rsidR="00E14A07" w:rsidRPr="004F3302" w:rsidRDefault="00B25865" w:rsidP="00B25865">
      <w:pPr>
        <w:spacing w:after="0" w:line="240" w:lineRule="auto"/>
        <w:ind w:right="-483"/>
        <w:rPr>
          <w:rFonts w:asciiTheme="majorHAnsi" w:eastAsia="Times New Roman" w:hAnsiTheme="majorHAnsi" w:cstheme="majorHAnsi"/>
          <w:bCs/>
          <w:color w:val="7030A0"/>
          <w:sz w:val="34"/>
          <w:szCs w:val="34"/>
          <w:lang w:eastAsia="el-GR"/>
        </w:rPr>
      </w:pPr>
      <w:r w:rsidRPr="004F3302">
        <w:rPr>
          <w:rFonts w:asciiTheme="majorHAnsi" w:eastAsia="Times New Roman" w:hAnsiTheme="majorHAnsi" w:cstheme="majorHAnsi"/>
          <w:bCs/>
          <w:color w:val="7030A0"/>
          <w:sz w:val="34"/>
          <w:szCs w:val="34"/>
          <w:lang w:eastAsia="el-GR"/>
        </w:rPr>
        <w:t>Ο ΑΚΤΟ προσφέρει 10 Υποτροφίες πλήρους φοίτησης σε Μεταπτυχιακά προγράμματα</w:t>
      </w:r>
      <w:r w:rsidR="00350F63" w:rsidRPr="004F3302">
        <w:rPr>
          <w:rFonts w:asciiTheme="majorHAnsi" w:eastAsia="Times New Roman" w:hAnsiTheme="majorHAnsi" w:cstheme="majorHAnsi"/>
          <w:bCs/>
          <w:color w:val="7030A0"/>
          <w:sz w:val="34"/>
          <w:szCs w:val="34"/>
          <w:lang w:eastAsia="el-GR"/>
        </w:rPr>
        <w:t xml:space="preserve"> σπουδών</w:t>
      </w:r>
      <w:r w:rsidR="00E14A07" w:rsidRPr="004F3302">
        <w:rPr>
          <w:rFonts w:asciiTheme="majorHAnsi" w:eastAsia="Times New Roman" w:hAnsiTheme="majorHAnsi" w:cstheme="majorHAnsi"/>
          <w:bCs/>
          <w:color w:val="7030A0"/>
          <w:sz w:val="34"/>
          <w:szCs w:val="34"/>
          <w:lang w:eastAsia="el-GR"/>
        </w:rPr>
        <w:t>!</w:t>
      </w:r>
    </w:p>
    <w:p w:rsidR="00E14A07" w:rsidRDefault="00E14A07" w:rsidP="00E14A0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4F3302" w:rsidRDefault="004F3302" w:rsidP="004F3302">
      <w:pPr>
        <w:spacing w:after="0" w:line="240" w:lineRule="auto"/>
        <w:jc w:val="both"/>
        <w:rPr>
          <w:sz w:val="24"/>
          <w:szCs w:val="24"/>
        </w:rPr>
      </w:pPr>
    </w:p>
    <w:p w:rsidR="00E14A07" w:rsidRDefault="00D619BC" w:rsidP="000A45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50F63">
        <w:rPr>
          <w:sz w:val="24"/>
          <w:szCs w:val="24"/>
        </w:rPr>
        <w:t xml:space="preserve">Στηρίζοντας </w:t>
      </w:r>
      <w:r w:rsidR="000A129D" w:rsidRPr="00350F63">
        <w:rPr>
          <w:sz w:val="24"/>
          <w:szCs w:val="24"/>
        </w:rPr>
        <w:t xml:space="preserve">τη γνώση και </w:t>
      </w:r>
      <w:r w:rsidRPr="00350F63">
        <w:rPr>
          <w:sz w:val="24"/>
          <w:szCs w:val="24"/>
        </w:rPr>
        <w:t xml:space="preserve">επιβραβεύοντας </w:t>
      </w:r>
      <w:r w:rsidR="000A129D" w:rsidRPr="00350F63">
        <w:rPr>
          <w:sz w:val="24"/>
          <w:szCs w:val="24"/>
        </w:rPr>
        <w:t>την αριστεία,</w:t>
      </w:r>
      <w:r w:rsidR="000A129D" w:rsidRPr="00350F63">
        <w:rPr>
          <w:rFonts w:eastAsia="Times New Roman" w:cstheme="minorHAnsi"/>
          <w:sz w:val="24"/>
          <w:szCs w:val="24"/>
          <w:lang w:eastAsia="el-GR"/>
        </w:rPr>
        <w:t xml:space="preserve"> ο</w:t>
      </w:r>
      <w:r w:rsidR="00E14A07" w:rsidRPr="00350F6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14A07" w:rsidRPr="00350F63">
        <w:rPr>
          <w:rFonts w:eastAsia="Times New Roman" w:cstheme="minorHAnsi"/>
          <w:b/>
          <w:sz w:val="24"/>
          <w:szCs w:val="24"/>
          <w:lang w:eastAsia="el-GR"/>
        </w:rPr>
        <w:t>ΑΚΤΟ</w:t>
      </w:r>
      <w:r w:rsidR="000A129D" w:rsidRPr="00350F6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14A07" w:rsidRPr="00350F63">
        <w:rPr>
          <w:rFonts w:eastAsia="Times New Roman" w:cstheme="minorHAnsi"/>
          <w:sz w:val="24"/>
          <w:szCs w:val="24"/>
          <w:lang w:eastAsia="el-GR"/>
        </w:rPr>
        <w:t>ανακοινώνει τη διάθεση</w:t>
      </w:r>
      <w:r w:rsidR="00E14A07" w:rsidRPr="00350F63">
        <w:rPr>
          <w:rFonts w:eastAsia="Times New Roman" w:cstheme="minorHAnsi"/>
          <w:b/>
          <w:sz w:val="24"/>
          <w:szCs w:val="24"/>
          <w:lang w:eastAsia="el-GR"/>
        </w:rPr>
        <w:t> </w:t>
      </w:r>
      <w:r w:rsidR="00350F63" w:rsidRPr="00350F63">
        <w:rPr>
          <w:rFonts w:eastAsia="Times New Roman" w:cstheme="minorHAnsi"/>
          <w:sz w:val="24"/>
          <w:szCs w:val="24"/>
          <w:lang w:eastAsia="el-GR"/>
        </w:rPr>
        <w:t>δέκα (10)</w:t>
      </w:r>
      <w:r w:rsidRPr="00350F63">
        <w:rPr>
          <w:rFonts w:eastAsia="Times New Roman" w:cstheme="minorHAnsi"/>
          <w:sz w:val="24"/>
          <w:szCs w:val="24"/>
          <w:lang w:eastAsia="el-GR"/>
        </w:rPr>
        <w:t xml:space="preserve"> Υποτροφιών πλήρους φ</w:t>
      </w:r>
      <w:r w:rsidR="00E14A07" w:rsidRPr="00350F63">
        <w:rPr>
          <w:rFonts w:eastAsia="Times New Roman" w:cstheme="minorHAnsi"/>
          <w:sz w:val="24"/>
          <w:szCs w:val="24"/>
          <w:lang w:eastAsia="el-GR"/>
        </w:rPr>
        <w:t xml:space="preserve">οίτησης </w:t>
      </w:r>
      <w:r w:rsidRPr="00350F63">
        <w:rPr>
          <w:rFonts w:eastAsia="Times New Roman" w:cstheme="minorHAnsi"/>
          <w:sz w:val="24"/>
          <w:szCs w:val="24"/>
          <w:lang w:eastAsia="el-GR"/>
        </w:rPr>
        <w:t>σ</w:t>
      </w:r>
      <w:r w:rsidR="00350F63" w:rsidRPr="00350F63">
        <w:rPr>
          <w:rFonts w:eastAsia="Times New Roman" w:cstheme="minorHAnsi"/>
          <w:sz w:val="24"/>
          <w:szCs w:val="24"/>
          <w:lang w:eastAsia="el-GR"/>
        </w:rPr>
        <w:t>ε</w:t>
      </w:r>
      <w:r w:rsidRPr="00350F6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14A07" w:rsidRPr="00350F63">
        <w:rPr>
          <w:rFonts w:eastAsia="Times New Roman" w:cstheme="minorHAnsi"/>
          <w:sz w:val="24"/>
          <w:szCs w:val="24"/>
          <w:lang w:eastAsia="el-GR"/>
        </w:rPr>
        <w:t>Μεταπτυχιακά Προγράμματα</w:t>
      </w:r>
      <w:r w:rsidR="00AD1880">
        <w:rPr>
          <w:rFonts w:eastAsia="Times New Roman" w:cstheme="minorHAnsi"/>
          <w:sz w:val="24"/>
          <w:szCs w:val="24"/>
          <w:lang w:eastAsia="el-GR"/>
        </w:rPr>
        <w:t xml:space="preserve"> σπουδών,</w:t>
      </w:r>
      <w:r w:rsidRPr="00350F63">
        <w:rPr>
          <w:rFonts w:eastAsia="Times New Roman" w:cstheme="minorHAnsi"/>
          <w:sz w:val="24"/>
          <w:szCs w:val="24"/>
          <w:lang w:eastAsia="el-GR"/>
        </w:rPr>
        <w:t xml:space="preserve"> που προσφέρει σε συνεργασία με το </w:t>
      </w:r>
      <w:r w:rsidRPr="00350F63">
        <w:rPr>
          <w:rFonts w:eastAsia="Times New Roman" w:cstheme="minorHAnsi"/>
          <w:b/>
          <w:sz w:val="24"/>
          <w:szCs w:val="24"/>
          <w:lang w:val="en-US" w:eastAsia="el-GR"/>
        </w:rPr>
        <w:t>Middlesex</w:t>
      </w:r>
      <w:r w:rsidRPr="00350F63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350F63">
        <w:rPr>
          <w:rFonts w:eastAsia="Times New Roman" w:cstheme="minorHAnsi"/>
          <w:b/>
          <w:sz w:val="24"/>
          <w:szCs w:val="24"/>
          <w:lang w:val="en-US" w:eastAsia="el-GR"/>
        </w:rPr>
        <w:t>University</w:t>
      </w:r>
      <w:r w:rsidRPr="00350F63">
        <w:rPr>
          <w:rFonts w:eastAsia="Times New Roman" w:cstheme="minorHAnsi"/>
          <w:sz w:val="24"/>
          <w:szCs w:val="24"/>
          <w:lang w:eastAsia="el-GR"/>
        </w:rPr>
        <w:t xml:space="preserve"> του Λονδίνου</w:t>
      </w:r>
      <w:r w:rsidR="00350F63" w:rsidRPr="00350F63">
        <w:rPr>
          <w:rFonts w:eastAsia="Times New Roman" w:cstheme="minorHAnsi"/>
          <w:sz w:val="24"/>
          <w:szCs w:val="24"/>
          <w:lang w:eastAsia="el-GR"/>
        </w:rPr>
        <w:t>.</w:t>
      </w:r>
      <w:r w:rsidR="000A451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50F63" w:rsidRPr="00350F63">
        <w:rPr>
          <w:rFonts w:eastAsia="Times New Roman" w:cstheme="minorHAnsi"/>
          <w:sz w:val="24"/>
          <w:szCs w:val="24"/>
          <w:lang w:eastAsia="el-GR"/>
        </w:rPr>
        <w:t xml:space="preserve">Οι υποτροφίες καλύπτουν το σύνολο των διδάκτρων για όλη τη διάρκεια φοίτησης στα προγράμματα: </w:t>
      </w:r>
    </w:p>
    <w:p w:rsidR="000A451E" w:rsidRPr="00350F63" w:rsidRDefault="000A451E" w:rsidP="000A45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619BC" w:rsidRDefault="00E14A07" w:rsidP="00E14A07">
      <w:pPr>
        <w:spacing w:after="0" w:line="240" w:lineRule="auto"/>
        <w:jc w:val="both"/>
        <w:rPr>
          <w:rFonts w:asciiTheme="majorHAnsi" w:hAnsiTheme="majorHAnsi" w:cstheme="majorHAnsi"/>
          <w:color w:val="7030A0"/>
          <w:sz w:val="32"/>
          <w:szCs w:val="32"/>
          <w:lang w:val="en-US"/>
        </w:rPr>
      </w:pP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>M</w:t>
      </w:r>
      <w:r w:rsidR="00D619BC" w:rsidRPr="00D619BC">
        <w:rPr>
          <w:rFonts w:asciiTheme="majorHAnsi" w:hAnsiTheme="majorHAnsi" w:cstheme="majorHAnsi"/>
          <w:color w:val="7030A0"/>
          <w:sz w:val="32"/>
          <w:szCs w:val="32"/>
        </w:rPr>
        <w:t>Α</w:t>
      </w: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in Photography &amp; Visual Language </w:t>
      </w:r>
    </w:p>
    <w:p w:rsidR="00E14A07" w:rsidRPr="00E04EBF" w:rsidRDefault="00E14A07" w:rsidP="00E14A07">
      <w:pPr>
        <w:spacing w:after="0" w:line="240" w:lineRule="auto"/>
        <w:jc w:val="both"/>
        <w:rPr>
          <w:rFonts w:asciiTheme="majorHAnsi" w:hAnsiTheme="majorHAnsi" w:cstheme="majorHAnsi"/>
          <w:color w:val="7030A0"/>
          <w:sz w:val="32"/>
          <w:szCs w:val="32"/>
          <w:lang w:val="en-US"/>
        </w:rPr>
      </w:pP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>MA</w:t>
      </w:r>
      <w:r w:rsidR="00D619BC"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</w:t>
      </w: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>in</w:t>
      </w:r>
      <w:r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</w:t>
      </w: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>Art</w:t>
      </w:r>
      <w:r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</w:t>
      </w:r>
      <w:r w:rsidR="00E04EBF"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>&amp;</w:t>
      </w:r>
      <w:r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</w:t>
      </w:r>
      <w:r w:rsidRPr="00D619BC">
        <w:rPr>
          <w:rFonts w:asciiTheme="majorHAnsi" w:hAnsiTheme="majorHAnsi" w:cstheme="majorHAnsi"/>
          <w:color w:val="7030A0"/>
          <w:sz w:val="32"/>
          <w:szCs w:val="32"/>
          <w:lang w:val="en-US"/>
        </w:rPr>
        <w:t>Education</w:t>
      </w:r>
      <w:r w:rsidRPr="00E04EBF">
        <w:rPr>
          <w:rFonts w:asciiTheme="majorHAnsi" w:hAnsiTheme="majorHAnsi" w:cstheme="majorHAnsi"/>
          <w:color w:val="7030A0"/>
          <w:sz w:val="32"/>
          <w:szCs w:val="32"/>
          <w:lang w:val="en-US"/>
        </w:rPr>
        <w:t xml:space="preserve"> </w:t>
      </w:r>
    </w:p>
    <w:p w:rsidR="00E14A07" w:rsidRPr="00E04EBF" w:rsidRDefault="00E14A07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:rsidR="004830C9" w:rsidRPr="00350F63" w:rsidRDefault="00350F63" w:rsidP="004830C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0F63">
        <w:rPr>
          <w:color w:val="000000" w:themeColor="text1"/>
          <w:sz w:val="24"/>
          <w:szCs w:val="24"/>
        </w:rPr>
        <w:t xml:space="preserve">Τα προγράμματα οδηγούν στους πανεπιστημιακούς τίτλους </w:t>
      </w:r>
      <w:r w:rsidRPr="00350F63">
        <w:rPr>
          <w:b/>
          <w:color w:val="000000" w:themeColor="text1"/>
          <w:sz w:val="24"/>
          <w:szCs w:val="24"/>
          <w:lang w:val="en-US"/>
        </w:rPr>
        <w:t>Master</w:t>
      </w:r>
      <w:r w:rsidRPr="00350F63">
        <w:rPr>
          <w:b/>
          <w:color w:val="000000" w:themeColor="text1"/>
          <w:sz w:val="24"/>
          <w:szCs w:val="24"/>
        </w:rPr>
        <w:t xml:space="preserve"> </w:t>
      </w:r>
      <w:r w:rsidRPr="00350F63">
        <w:rPr>
          <w:b/>
          <w:color w:val="000000" w:themeColor="text1"/>
          <w:sz w:val="24"/>
          <w:szCs w:val="24"/>
          <w:lang w:val="en-US"/>
        </w:rPr>
        <w:t>of</w:t>
      </w:r>
      <w:r w:rsidRPr="00350F63">
        <w:rPr>
          <w:b/>
          <w:color w:val="000000" w:themeColor="text1"/>
          <w:sz w:val="24"/>
          <w:szCs w:val="24"/>
        </w:rPr>
        <w:t xml:space="preserve"> </w:t>
      </w:r>
      <w:r w:rsidRPr="00350F63">
        <w:rPr>
          <w:b/>
          <w:color w:val="000000" w:themeColor="text1"/>
          <w:sz w:val="24"/>
          <w:szCs w:val="24"/>
          <w:lang w:val="en-US"/>
        </w:rPr>
        <w:t>Arts</w:t>
      </w:r>
      <w:r w:rsidRPr="00350F63">
        <w:rPr>
          <w:color w:val="000000" w:themeColor="text1"/>
          <w:sz w:val="24"/>
          <w:szCs w:val="24"/>
        </w:rPr>
        <w:t xml:space="preserve">, που εκδίδονται και απονέμονται απευθείας από το Κρατικό Πανεπιστήμιο </w:t>
      </w:r>
      <w:r w:rsidRPr="00542826">
        <w:rPr>
          <w:color w:val="000000" w:themeColor="text1"/>
          <w:sz w:val="24"/>
          <w:szCs w:val="24"/>
          <w:lang w:val="en-US"/>
        </w:rPr>
        <w:t>Middlesex</w:t>
      </w:r>
      <w:r w:rsidRPr="00542826">
        <w:rPr>
          <w:color w:val="000000" w:themeColor="text1"/>
          <w:sz w:val="24"/>
          <w:szCs w:val="24"/>
        </w:rPr>
        <w:t xml:space="preserve"> </w:t>
      </w:r>
      <w:r w:rsidRPr="00542826">
        <w:rPr>
          <w:color w:val="000000" w:themeColor="text1"/>
          <w:sz w:val="24"/>
          <w:szCs w:val="24"/>
          <w:lang w:val="en-US"/>
        </w:rPr>
        <w:t>University</w:t>
      </w:r>
      <w:r>
        <w:rPr>
          <w:b/>
          <w:color w:val="000000" w:themeColor="text1"/>
          <w:sz w:val="24"/>
          <w:szCs w:val="24"/>
        </w:rPr>
        <w:t xml:space="preserve">. </w:t>
      </w:r>
      <w:r w:rsidRPr="00350F63">
        <w:rPr>
          <w:color w:val="000000" w:themeColor="text1"/>
          <w:sz w:val="24"/>
          <w:szCs w:val="24"/>
        </w:rPr>
        <w:t xml:space="preserve">Οι </w:t>
      </w:r>
      <w:r w:rsidR="004F3302">
        <w:rPr>
          <w:color w:val="000000" w:themeColor="text1"/>
          <w:sz w:val="24"/>
          <w:szCs w:val="24"/>
        </w:rPr>
        <w:t xml:space="preserve">εν λόγω </w:t>
      </w:r>
      <w:r w:rsidRPr="00350F63">
        <w:rPr>
          <w:color w:val="000000" w:themeColor="text1"/>
          <w:sz w:val="24"/>
          <w:szCs w:val="24"/>
        </w:rPr>
        <w:t>τίτλοι</w:t>
      </w:r>
      <w:r>
        <w:rPr>
          <w:b/>
          <w:color w:val="000000" w:themeColor="text1"/>
          <w:sz w:val="24"/>
          <w:szCs w:val="24"/>
        </w:rPr>
        <w:t xml:space="preserve"> </w:t>
      </w:r>
      <w:r w:rsidRPr="00350F63">
        <w:rPr>
          <w:color w:val="000000" w:themeColor="text1"/>
          <w:sz w:val="24"/>
          <w:szCs w:val="24"/>
        </w:rPr>
        <w:t xml:space="preserve">πληρούν τις προϋποθέσεις Αναγνώρισης Επαγγελματικών Προσόντων από το Υπουργείο Παιδείας, δίνοντας έτσι </w:t>
      </w:r>
      <w:r>
        <w:rPr>
          <w:color w:val="000000" w:themeColor="text1"/>
          <w:sz w:val="24"/>
          <w:szCs w:val="24"/>
        </w:rPr>
        <w:t xml:space="preserve">στους κατόχους τους </w:t>
      </w:r>
      <w:r w:rsidRPr="00350F63">
        <w:rPr>
          <w:color w:val="000000" w:themeColor="text1"/>
          <w:sz w:val="24"/>
          <w:szCs w:val="24"/>
        </w:rPr>
        <w:t>τη δυνατότητα συμμετοχής σε διαγωνισμούς του ΑΣΕΠ</w:t>
      </w:r>
      <w:r w:rsidR="004830C9">
        <w:rPr>
          <w:color w:val="000000" w:themeColor="text1"/>
          <w:sz w:val="24"/>
          <w:szCs w:val="24"/>
        </w:rPr>
        <w:t xml:space="preserve"> (άρθρο 13 του Νόμου 4148/2013).</w:t>
      </w:r>
      <w:r w:rsidR="004830C9" w:rsidRPr="004830C9">
        <w:rPr>
          <w:color w:val="000000" w:themeColor="text1"/>
          <w:sz w:val="24"/>
          <w:szCs w:val="24"/>
        </w:rPr>
        <w:t xml:space="preserve"> </w:t>
      </w:r>
      <w:r w:rsidR="004830C9">
        <w:rPr>
          <w:color w:val="000000" w:themeColor="text1"/>
          <w:sz w:val="24"/>
          <w:szCs w:val="24"/>
        </w:rPr>
        <w:t xml:space="preserve">Αξίζει να σημειωθεί ότι, οι μεταπτυχιακοί τίτλοι 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λαμβάνο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υν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τη </w:t>
      </w:r>
      <w:proofErr w:type="spellStart"/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μοριοδότηση</w:t>
      </w:r>
      <w:proofErr w:type="spellEnd"/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που προβλέπεται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από</w:t>
      </w:r>
      <w:r w:rsidR="004830C9">
        <w:rPr>
          <w:color w:val="000000" w:themeColor="text1"/>
          <w:sz w:val="24"/>
          <w:szCs w:val="24"/>
        </w:rPr>
        <w:t xml:space="preserve"> το σύστημα 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Διορισμού 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&amp;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Πρόσληψης Εκπαιδευτικών (Άρθρο 54, Ν. 4589/2019)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και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 Επαγγελματική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ς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Εξέλιξη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ς</w:t>
      </w:r>
      <w:r w:rsidR="004830C9" w:rsidRPr="00157002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830C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Εκπαιδευτικών (Νόμος 4547/2018). </w:t>
      </w:r>
    </w:p>
    <w:p w:rsidR="00D619BC" w:rsidRPr="00350F63" w:rsidRDefault="00D619BC" w:rsidP="00D619B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619BC" w:rsidRPr="00350F63" w:rsidRDefault="00D619BC" w:rsidP="00D619B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50F63">
        <w:rPr>
          <w:color w:val="000000" w:themeColor="text1"/>
          <w:sz w:val="24"/>
          <w:szCs w:val="24"/>
        </w:rPr>
        <w:t>Στ</w:t>
      </w:r>
      <w:r w:rsidR="00350F63" w:rsidRPr="00350F63">
        <w:rPr>
          <w:color w:val="000000" w:themeColor="text1"/>
          <w:sz w:val="24"/>
          <w:szCs w:val="24"/>
        </w:rPr>
        <w:t xml:space="preserve">ο </w:t>
      </w:r>
      <w:r w:rsidR="00350F63" w:rsidRPr="00AB78EF">
        <w:rPr>
          <w:b/>
          <w:color w:val="000000" w:themeColor="text1"/>
          <w:sz w:val="24"/>
          <w:szCs w:val="24"/>
        </w:rPr>
        <w:t xml:space="preserve">“Πρόγραμμα Υποτροφιών </w:t>
      </w:r>
      <w:r w:rsidR="00350F63" w:rsidRPr="00AB78EF">
        <w:rPr>
          <w:b/>
          <w:color w:val="000000" w:themeColor="text1"/>
          <w:sz w:val="24"/>
          <w:szCs w:val="24"/>
          <w:lang w:val="en-US"/>
        </w:rPr>
        <w:t>Master</w:t>
      </w:r>
      <w:r w:rsidR="00350F63" w:rsidRPr="00AB78EF">
        <w:rPr>
          <w:b/>
          <w:color w:val="000000" w:themeColor="text1"/>
          <w:sz w:val="24"/>
          <w:szCs w:val="24"/>
        </w:rPr>
        <w:t xml:space="preserve"> 201</w:t>
      </w:r>
      <w:bookmarkStart w:id="0" w:name="_GoBack"/>
      <w:bookmarkEnd w:id="0"/>
      <w:r w:rsidR="00350F63" w:rsidRPr="00AB78EF">
        <w:rPr>
          <w:b/>
          <w:color w:val="000000" w:themeColor="text1"/>
          <w:sz w:val="24"/>
          <w:szCs w:val="24"/>
        </w:rPr>
        <w:t>9-2020”</w:t>
      </w:r>
      <w:r w:rsidRPr="00350F63">
        <w:rPr>
          <w:color w:val="000000" w:themeColor="text1"/>
          <w:sz w:val="24"/>
          <w:szCs w:val="24"/>
        </w:rPr>
        <w:t xml:space="preserve"> έχουν δικαίωμα να συμμετάσχουν Πτυχιούχοι ΑΕΙ/ΤΕΙ/Κολλεγίων και Επαγγελματίες (</w:t>
      </w:r>
      <w:r w:rsidRPr="00350F63">
        <w:rPr>
          <w:rFonts w:cstheme="minorHAnsi"/>
          <w:sz w:val="24"/>
          <w:szCs w:val="24"/>
        </w:rPr>
        <w:t>με αποδεδειγμένη, τουλάχιστον πενταετή επαγγελματική εμπειρία σε σχετικούς Τομείς</w:t>
      </w:r>
      <w:r w:rsidRPr="00350F63">
        <w:rPr>
          <w:color w:val="000000" w:themeColor="text1"/>
          <w:sz w:val="24"/>
          <w:szCs w:val="24"/>
        </w:rPr>
        <w:t>).</w:t>
      </w:r>
      <w:r w:rsidR="00157002">
        <w:rPr>
          <w:color w:val="000000" w:themeColor="text1"/>
          <w:sz w:val="24"/>
          <w:szCs w:val="24"/>
        </w:rPr>
        <w:t xml:space="preserve"> </w:t>
      </w:r>
    </w:p>
    <w:p w:rsidR="00D619BC" w:rsidRPr="00350F63" w:rsidRDefault="00D619BC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50F63" w:rsidRDefault="00D619BC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50F63">
        <w:rPr>
          <w:rFonts w:asciiTheme="minorHAnsi" w:hAnsiTheme="minorHAnsi" w:cstheme="minorHAnsi"/>
        </w:rPr>
        <w:t xml:space="preserve">Οι υποτροφίες θα χορηγηθούν </w:t>
      </w:r>
      <w:r w:rsidR="004F3302">
        <w:rPr>
          <w:rFonts w:asciiTheme="minorHAnsi" w:hAnsiTheme="minorHAnsi" w:cstheme="minorHAnsi"/>
        </w:rPr>
        <w:t>κατόπιν Υ</w:t>
      </w:r>
      <w:r w:rsidRPr="00350F63">
        <w:rPr>
          <w:rFonts w:asciiTheme="minorHAnsi" w:hAnsiTheme="minorHAnsi" w:cstheme="minorHAnsi"/>
        </w:rPr>
        <w:t>ποβολής Αιτήσεως και έπειτα από ατομική συνέντευξη</w:t>
      </w:r>
      <w:r w:rsidR="00350F63" w:rsidRPr="00350F63">
        <w:rPr>
          <w:rFonts w:asciiTheme="minorHAnsi" w:hAnsiTheme="minorHAnsi" w:cstheme="minorHAnsi"/>
        </w:rPr>
        <w:t xml:space="preserve"> κάθε υποψήφιου</w:t>
      </w:r>
      <w:r w:rsidRPr="00350F63">
        <w:rPr>
          <w:rFonts w:asciiTheme="minorHAnsi" w:hAnsiTheme="minorHAnsi" w:cstheme="minorHAnsi"/>
        </w:rPr>
        <w:t xml:space="preserve">, σύμφωνα με την κρίση επιτροπής η οποία θα συσταθεί αποκλειστικά για τον σκοπό αυτό. </w:t>
      </w:r>
    </w:p>
    <w:p w:rsidR="00350F63" w:rsidRDefault="00350F63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14A07" w:rsidRPr="00350F63" w:rsidRDefault="00E14A07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50F63">
        <w:rPr>
          <w:rFonts w:asciiTheme="minorHAnsi" w:hAnsiTheme="minorHAnsi" w:cstheme="minorHAnsi"/>
        </w:rPr>
        <w:t xml:space="preserve">Η </w:t>
      </w:r>
      <w:r w:rsidRPr="00350F63">
        <w:rPr>
          <w:rFonts w:asciiTheme="minorHAnsi" w:hAnsiTheme="minorHAnsi" w:cstheme="minorHAnsi"/>
          <w:b/>
        </w:rPr>
        <w:t xml:space="preserve">Υποβολή Αιτήσεων </w:t>
      </w:r>
      <w:r w:rsidRPr="00350F63">
        <w:rPr>
          <w:rFonts w:asciiTheme="minorHAnsi" w:hAnsiTheme="minorHAnsi" w:cstheme="minorHAnsi"/>
        </w:rPr>
        <w:t>γίνεται</w:t>
      </w:r>
      <w:r w:rsidR="00350F63">
        <w:rPr>
          <w:rFonts w:asciiTheme="minorHAnsi" w:hAnsiTheme="minorHAnsi" w:cstheme="minorHAnsi"/>
        </w:rPr>
        <w:t xml:space="preserve"> </w:t>
      </w:r>
      <w:r w:rsidRPr="00350F63">
        <w:rPr>
          <w:rFonts w:asciiTheme="minorHAnsi" w:hAnsiTheme="minorHAnsi" w:cstheme="minorHAnsi"/>
        </w:rPr>
        <w:t xml:space="preserve">έως και την </w:t>
      </w:r>
      <w:r w:rsidR="00350F63" w:rsidRPr="00350F63">
        <w:rPr>
          <w:rFonts w:asciiTheme="minorHAnsi" w:hAnsiTheme="minorHAnsi" w:cstheme="minorHAnsi"/>
          <w:b/>
        </w:rPr>
        <w:t xml:space="preserve">Τετάρτη </w:t>
      </w:r>
      <w:r w:rsidRPr="00350F63">
        <w:rPr>
          <w:rFonts w:asciiTheme="minorHAnsi" w:hAnsiTheme="minorHAnsi" w:cstheme="minorHAnsi"/>
          <w:b/>
        </w:rPr>
        <w:t>1</w:t>
      </w:r>
      <w:r w:rsidR="00350F63" w:rsidRPr="00350F63">
        <w:rPr>
          <w:rFonts w:asciiTheme="minorHAnsi" w:hAnsiTheme="minorHAnsi" w:cstheme="minorHAnsi"/>
          <w:b/>
        </w:rPr>
        <w:t>6 Οκτωβρίου</w:t>
      </w:r>
      <w:r w:rsidRPr="00350F63">
        <w:rPr>
          <w:rFonts w:asciiTheme="minorHAnsi" w:hAnsiTheme="minorHAnsi" w:cstheme="minorHAnsi"/>
          <w:b/>
        </w:rPr>
        <w:t xml:space="preserve"> 2019</w:t>
      </w:r>
      <w:r w:rsidRPr="00350F63">
        <w:rPr>
          <w:rFonts w:asciiTheme="minorHAnsi" w:hAnsiTheme="minorHAnsi" w:cstheme="minorHAnsi"/>
        </w:rPr>
        <w:t xml:space="preserve"> στις </w:t>
      </w:r>
      <w:r w:rsidRPr="00350F63">
        <w:rPr>
          <w:rFonts w:asciiTheme="minorHAnsi" w:hAnsiTheme="minorHAnsi" w:cstheme="minorHAnsi"/>
          <w:b/>
        </w:rPr>
        <w:t>23:59</w:t>
      </w:r>
      <w:r w:rsidRPr="00350F63">
        <w:rPr>
          <w:rFonts w:asciiTheme="minorHAnsi" w:hAnsiTheme="minorHAnsi" w:cstheme="minorHAnsi"/>
        </w:rPr>
        <w:t xml:space="preserve">, </w:t>
      </w:r>
      <w:r w:rsidR="00350F63">
        <w:rPr>
          <w:rFonts w:asciiTheme="minorHAnsi" w:hAnsiTheme="minorHAnsi" w:cstheme="minorHAnsi"/>
        </w:rPr>
        <w:t>αποκλειστικά και μόνο</w:t>
      </w:r>
      <w:r w:rsidR="00AD1880">
        <w:rPr>
          <w:rFonts w:asciiTheme="minorHAnsi" w:hAnsiTheme="minorHAnsi" w:cstheme="minorHAnsi"/>
        </w:rPr>
        <w:t>,</w:t>
      </w:r>
      <w:r w:rsidR="00350F63">
        <w:rPr>
          <w:rFonts w:asciiTheme="minorHAnsi" w:hAnsiTheme="minorHAnsi" w:cstheme="minorHAnsi"/>
        </w:rPr>
        <w:t xml:space="preserve"> μέσα από </w:t>
      </w:r>
      <w:r w:rsidRPr="00350F63">
        <w:rPr>
          <w:rFonts w:asciiTheme="minorHAnsi" w:hAnsiTheme="minorHAnsi" w:cstheme="minorHAnsi"/>
        </w:rPr>
        <w:t xml:space="preserve">τον σύνδεσμο </w:t>
      </w:r>
      <w:hyperlink r:id="rId8" w:history="1">
        <w:r w:rsidRPr="00350F63">
          <w:rPr>
            <w:rStyle w:val="Hyperlink"/>
            <w:rFonts w:asciiTheme="minorHAnsi" w:hAnsiTheme="minorHAnsi" w:cstheme="minorHAnsi"/>
            <w:b/>
            <w:color w:val="7030A0"/>
          </w:rPr>
          <w:t>http://akto.gr/ypotrofies-ma/</w:t>
        </w:r>
      </w:hyperlink>
    </w:p>
    <w:p w:rsidR="00E14A07" w:rsidRDefault="00E14A07" w:rsidP="00E14A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</w:p>
    <w:p w:rsidR="00AD1880" w:rsidRDefault="00AD1880" w:rsidP="00AD18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TableGrid"/>
        <w:tblW w:w="8926" w:type="dxa"/>
        <w:tblInd w:w="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926"/>
      </w:tblGrid>
      <w:tr w:rsidR="004F3302" w:rsidTr="00542826">
        <w:tc>
          <w:tcPr>
            <w:tcW w:w="8926" w:type="dxa"/>
          </w:tcPr>
          <w:p w:rsidR="004F3302" w:rsidRPr="004F3302" w:rsidRDefault="004F3302" w:rsidP="004F3302">
            <w:pPr>
              <w:pStyle w:val="NormalWeb"/>
              <w:spacing w:before="0" w:beforeAutospacing="0" w:after="0" w:afterAutospacing="0"/>
              <w:ind w:left="164" w:right="253"/>
              <w:jc w:val="both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4F3302" w:rsidRDefault="004F3302" w:rsidP="004F3302">
            <w:pPr>
              <w:pStyle w:val="NormalWeb"/>
              <w:spacing w:before="0" w:beforeAutospacing="0" w:after="0" w:afterAutospacing="0"/>
              <w:ind w:left="164" w:right="25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F33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ΑΚΤΟ είναι ο μεγαλύτερος εκπαιδευτικός όμιλος Τέχνης &amp; </w:t>
            </w:r>
            <w:proofErr w:type="spellStart"/>
            <w:r w:rsidRPr="004F3302">
              <w:rPr>
                <w:rFonts w:asciiTheme="minorHAnsi" w:hAnsiTheme="minorHAnsi" w:cstheme="minorHAnsi"/>
                <w:i/>
                <w:sz w:val="22"/>
                <w:szCs w:val="22"/>
              </w:rPr>
              <w:t>Design</w:t>
            </w:r>
            <w:proofErr w:type="spellEnd"/>
            <w:r w:rsidRPr="004F33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στην Ελλάδα. Ένα εκπαιδευτήριο με διεθνείς ακαδημαϊκές διακρίσεις, με πιο πρόσφατη αυτή που τον κατέταξε στις 11 καλύτερες Σχολές </w:t>
            </w:r>
            <w:proofErr w:type="spellStart"/>
            <w:r w:rsidRPr="004F3302">
              <w:rPr>
                <w:rFonts w:asciiTheme="minorHAnsi" w:hAnsiTheme="minorHAnsi" w:cstheme="minorHAnsi"/>
                <w:i/>
                <w:sz w:val="22"/>
                <w:szCs w:val="22"/>
              </w:rPr>
              <w:t>Design</w:t>
            </w:r>
            <w:proofErr w:type="spellEnd"/>
            <w:r w:rsidRPr="004F33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διεθνώς. </w:t>
            </w:r>
          </w:p>
          <w:p w:rsidR="004F3302" w:rsidRPr="004F3302" w:rsidRDefault="004F3302" w:rsidP="004F3302">
            <w:pPr>
              <w:pStyle w:val="NormalWeb"/>
              <w:spacing w:before="0" w:beforeAutospacing="0" w:after="0" w:afterAutospacing="0"/>
              <w:ind w:left="164" w:right="253"/>
              <w:jc w:val="both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4F3302" w:rsidRPr="004F3302" w:rsidRDefault="004F3302" w:rsidP="004F3302">
            <w:pPr>
              <w:spacing w:line="240" w:lineRule="auto"/>
              <w:ind w:left="164" w:right="253"/>
              <w:jc w:val="both"/>
              <w:rPr>
                <w:rFonts w:eastAsia="Times New Roman" w:cstheme="minorHAnsi"/>
                <w:sz w:val="6"/>
                <w:szCs w:val="6"/>
                <w:lang w:eastAsia="el-GR"/>
              </w:rPr>
            </w:pPr>
          </w:p>
        </w:tc>
      </w:tr>
    </w:tbl>
    <w:p w:rsidR="004F3302" w:rsidRPr="009870E8" w:rsidRDefault="004F3302" w:rsidP="004F3302">
      <w:pPr>
        <w:spacing w:after="0" w:line="240" w:lineRule="auto"/>
        <w:rPr>
          <w:rFonts w:eastAsia="Times New Roman" w:cstheme="minorHAnsi"/>
          <w:b/>
          <w:bCs/>
          <w:color w:val="006699"/>
          <w:sz w:val="40"/>
          <w:szCs w:val="40"/>
          <w:lang w:eastAsia="el-GR"/>
        </w:rPr>
      </w:pPr>
    </w:p>
    <w:p w:rsidR="000A451E" w:rsidRPr="009870E8" w:rsidRDefault="00AD1880" w:rsidP="004F3302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AB78EF">
        <w:rPr>
          <w:rFonts w:eastAsia="Times New Roman" w:cstheme="minorHAnsi"/>
          <w:bCs/>
          <w:color w:val="006699"/>
          <w:sz w:val="24"/>
          <w:szCs w:val="24"/>
          <w:lang w:eastAsia="el-GR"/>
        </w:rPr>
        <w:t>ΑΚΤΟ</w:t>
      </w:r>
      <w:r w:rsidR="000A451E" w:rsidRPr="00AB78EF">
        <w:rPr>
          <w:rFonts w:eastAsia="Times New Roman" w:cstheme="minorHAnsi"/>
          <w:bCs/>
          <w:color w:val="006699"/>
          <w:sz w:val="24"/>
          <w:szCs w:val="24"/>
          <w:lang w:eastAsia="el-GR"/>
        </w:rPr>
        <w:t xml:space="preserve"> </w:t>
      </w:r>
      <w:r w:rsidR="00E04EBF" w:rsidRPr="00AB78E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|</w:t>
      </w:r>
      <w:r w:rsidR="00E04EBF" w:rsidRPr="00AB78EF">
        <w:rPr>
          <w:rFonts w:eastAsia="Times New Roman" w:cstheme="minorHAnsi"/>
          <w:bCs/>
          <w:color w:val="006699"/>
          <w:sz w:val="24"/>
          <w:szCs w:val="24"/>
          <w:lang w:eastAsia="el-GR"/>
        </w:rPr>
        <w:t xml:space="preserve"> </w:t>
      </w:r>
      <w:hyperlink r:id="rId9" w:history="1">
        <w:r w:rsidR="00E14A07" w:rsidRPr="00AB78EF">
          <w:rPr>
            <w:rStyle w:val="Hyperlink"/>
            <w:rFonts w:eastAsia="Times New Roman" w:cstheme="minorHAnsi"/>
            <w:bCs/>
            <w:color w:val="000000" w:themeColor="text1"/>
            <w:sz w:val="24"/>
            <w:szCs w:val="24"/>
            <w:lang w:val="en-US" w:eastAsia="el-GR"/>
          </w:rPr>
          <w:t>www</w:t>
        </w:r>
        <w:r w:rsidR="00E14A07" w:rsidRPr="00AB78EF">
          <w:rPr>
            <w:rStyle w:val="Hyperlink"/>
            <w:rFonts w:eastAsia="Times New Roman" w:cstheme="minorHAnsi"/>
            <w:bCs/>
            <w:color w:val="000000" w:themeColor="text1"/>
            <w:sz w:val="24"/>
            <w:szCs w:val="24"/>
            <w:lang w:eastAsia="el-GR"/>
          </w:rPr>
          <w:t>.</w:t>
        </w:r>
        <w:r w:rsidR="00E14A07" w:rsidRPr="00AB78EF">
          <w:rPr>
            <w:rStyle w:val="Hyperlink"/>
            <w:rFonts w:eastAsia="Times New Roman" w:cstheme="minorHAnsi"/>
            <w:bCs/>
            <w:color w:val="000000" w:themeColor="text1"/>
            <w:sz w:val="24"/>
            <w:szCs w:val="24"/>
            <w:lang w:val="en-US" w:eastAsia="el-GR"/>
          </w:rPr>
          <w:t>akto</w:t>
        </w:r>
        <w:r w:rsidR="00E14A07" w:rsidRPr="00AB78EF">
          <w:rPr>
            <w:rStyle w:val="Hyperlink"/>
            <w:rFonts w:eastAsia="Times New Roman" w:cstheme="minorHAnsi"/>
            <w:bCs/>
            <w:color w:val="000000" w:themeColor="text1"/>
            <w:sz w:val="24"/>
            <w:szCs w:val="24"/>
            <w:lang w:eastAsia="el-GR"/>
          </w:rPr>
          <w:t>.</w:t>
        </w:r>
        <w:r w:rsidR="00E14A07" w:rsidRPr="00AB78EF">
          <w:rPr>
            <w:rStyle w:val="Hyperlink"/>
            <w:rFonts w:eastAsia="Times New Roman" w:cstheme="minorHAnsi"/>
            <w:bCs/>
            <w:color w:val="000000" w:themeColor="text1"/>
            <w:sz w:val="24"/>
            <w:szCs w:val="24"/>
            <w:lang w:val="en-US" w:eastAsia="el-GR"/>
          </w:rPr>
          <w:t>gr</w:t>
        </w:r>
      </w:hyperlink>
      <w:r w:rsidR="00E14A07" w:rsidRPr="00AB78E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| </w:t>
      </w:r>
      <w:hyperlink r:id="rId10" w:history="1">
        <w:r w:rsidR="000A451E" w:rsidRPr="00AB78EF">
          <w:rPr>
            <w:rStyle w:val="Hyperlink"/>
            <w:rFonts w:eastAsia="Times New Roman" w:cstheme="minorHAnsi"/>
            <w:bCs/>
            <w:sz w:val="24"/>
            <w:szCs w:val="24"/>
            <w:lang w:val="en-US" w:eastAsia="el-GR"/>
          </w:rPr>
          <w:t>information</w:t>
        </w:r>
        <w:r w:rsidR="000A451E" w:rsidRPr="00AB78EF">
          <w:rPr>
            <w:rStyle w:val="Hyperlink"/>
            <w:rFonts w:eastAsia="Times New Roman" w:cstheme="minorHAnsi"/>
            <w:bCs/>
            <w:sz w:val="24"/>
            <w:szCs w:val="24"/>
            <w:lang w:eastAsia="el-GR"/>
          </w:rPr>
          <w:t>@</w:t>
        </w:r>
        <w:r w:rsidR="000A451E" w:rsidRPr="00AB78EF">
          <w:rPr>
            <w:rStyle w:val="Hyperlink"/>
            <w:rFonts w:eastAsia="Times New Roman" w:cstheme="minorHAnsi"/>
            <w:bCs/>
            <w:sz w:val="24"/>
            <w:szCs w:val="24"/>
            <w:lang w:val="en-US" w:eastAsia="el-GR"/>
          </w:rPr>
          <w:t>aktocollege</w:t>
        </w:r>
        <w:r w:rsidR="000A451E" w:rsidRPr="00AB78EF">
          <w:rPr>
            <w:rStyle w:val="Hyperlink"/>
            <w:rFonts w:eastAsia="Times New Roman" w:cstheme="minorHAnsi"/>
            <w:bCs/>
            <w:sz w:val="24"/>
            <w:szCs w:val="24"/>
            <w:lang w:eastAsia="el-GR"/>
          </w:rPr>
          <w:t>.</w:t>
        </w:r>
        <w:r w:rsidR="000A451E" w:rsidRPr="00AB78EF">
          <w:rPr>
            <w:rStyle w:val="Hyperlink"/>
            <w:rFonts w:eastAsia="Times New Roman" w:cstheme="minorHAnsi"/>
            <w:bCs/>
            <w:sz w:val="24"/>
            <w:szCs w:val="24"/>
            <w:lang w:val="en-US" w:eastAsia="el-GR"/>
          </w:rPr>
          <w:t>gr</w:t>
        </w:r>
      </w:hyperlink>
    </w:p>
    <w:sectPr w:rsidR="000A451E" w:rsidRPr="009870E8" w:rsidSect="00542826">
      <w:headerReference w:type="default" r:id="rId11"/>
      <w:pgSz w:w="11906" w:h="16838" w:code="9"/>
      <w:pgMar w:top="397" w:right="1531" w:bottom="1191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63" w:rsidRDefault="00350F63" w:rsidP="00350F63">
      <w:pPr>
        <w:spacing w:after="0" w:line="240" w:lineRule="auto"/>
      </w:pPr>
      <w:r>
        <w:separator/>
      </w:r>
    </w:p>
  </w:endnote>
  <w:endnote w:type="continuationSeparator" w:id="0">
    <w:p w:rsidR="00350F63" w:rsidRDefault="00350F63" w:rsidP="0035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63" w:rsidRDefault="00350F63" w:rsidP="00350F63">
      <w:pPr>
        <w:spacing w:after="0" w:line="240" w:lineRule="auto"/>
      </w:pPr>
      <w:r>
        <w:separator/>
      </w:r>
    </w:p>
  </w:footnote>
  <w:footnote w:type="continuationSeparator" w:id="0">
    <w:p w:rsidR="00350F63" w:rsidRDefault="00350F63" w:rsidP="0035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2" w:rsidRPr="004F3302" w:rsidRDefault="004F3302" w:rsidP="004F3302">
    <w:pPr>
      <w:spacing w:after="0" w:line="240" w:lineRule="auto"/>
      <w:ind w:right="-483"/>
      <w:rPr>
        <w:rFonts w:asciiTheme="majorHAnsi" w:eastAsia="Times New Roman" w:hAnsiTheme="majorHAnsi" w:cstheme="majorHAnsi"/>
        <w:bCs/>
        <w:color w:val="000000" w:themeColor="text1"/>
        <w:sz w:val="24"/>
        <w:szCs w:val="24"/>
        <w:lang w:eastAsia="el-GR"/>
      </w:rPr>
    </w:pPr>
  </w:p>
  <w:p w:rsidR="004F3302" w:rsidRDefault="004F3302">
    <w:pPr>
      <w:pStyle w:val="Header"/>
    </w:pPr>
  </w:p>
  <w:p w:rsidR="004F3302" w:rsidRPr="004F3302" w:rsidRDefault="004F3302" w:rsidP="004F3302">
    <w:pPr>
      <w:spacing w:after="0" w:line="240" w:lineRule="auto"/>
      <w:ind w:right="-341"/>
      <w:jc w:val="right"/>
      <w:rPr>
        <w:rFonts w:asciiTheme="majorHAnsi" w:eastAsia="Times New Roman" w:hAnsiTheme="majorHAnsi" w:cstheme="majorHAnsi"/>
        <w:bCs/>
        <w:color w:val="000000" w:themeColor="text1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67D"/>
    <w:multiLevelType w:val="hybridMultilevel"/>
    <w:tmpl w:val="572811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A"/>
    <w:rsid w:val="000A129D"/>
    <w:rsid w:val="000A451E"/>
    <w:rsid w:val="00157002"/>
    <w:rsid w:val="00195735"/>
    <w:rsid w:val="001D419A"/>
    <w:rsid w:val="002B26EB"/>
    <w:rsid w:val="002F4084"/>
    <w:rsid w:val="00350F63"/>
    <w:rsid w:val="004830C9"/>
    <w:rsid w:val="004F3302"/>
    <w:rsid w:val="00542826"/>
    <w:rsid w:val="00575DF5"/>
    <w:rsid w:val="0074067B"/>
    <w:rsid w:val="008960E0"/>
    <w:rsid w:val="00982429"/>
    <w:rsid w:val="009870E8"/>
    <w:rsid w:val="00A96706"/>
    <w:rsid w:val="00AB421F"/>
    <w:rsid w:val="00AB78EF"/>
    <w:rsid w:val="00AD1880"/>
    <w:rsid w:val="00B25865"/>
    <w:rsid w:val="00CD6EF1"/>
    <w:rsid w:val="00D619BC"/>
    <w:rsid w:val="00E04EBF"/>
    <w:rsid w:val="00E14A07"/>
    <w:rsid w:val="00E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6EC"/>
  <w15:chartTrackingRefBased/>
  <w15:docId w15:val="{A06C9A05-5642-4694-8A31-5DDF0B6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D419A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D419A"/>
  </w:style>
  <w:style w:type="table" w:styleId="TableGrid">
    <w:name w:val="Table Grid"/>
    <w:basedOn w:val="TableNormal"/>
    <w:uiPriority w:val="39"/>
    <w:rsid w:val="00E14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63"/>
  </w:style>
  <w:style w:type="paragraph" w:styleId="Footer">
    <w:name w:val="footer"/>
    <w:basedOn w:val="Normal"/>
    <w:link w:val="FooterChar"/>
    <w:uiPriority w:val="99"/>
    <w:unhideWhenUsed/>
    <w:rsid w:val="00350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63"/>
  </w:style>
  <w:style w:type="paragraph" w:styleId="BalloonText">
    <w:name w:val="Balloon Text"/>
    <w:basedOn w:val="Normal"/>
    <w:link w:val="BalloonTextChar"/>
    <w:uiPriority w:val="99"/>
    <w:semiHidden/>
    <w:unhideWhenUsed/>
    <w:rsid w:val="000A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o.gr/ypotrofies-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rmation@aktocolleg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11</cp:revision>
  <cp:lastPrinted>2019-10-03T14:46:00Z</cp:lastPrinted>
  <dcterms:created xsi:type="dcterms:W3CDTF">2019-01-29T14:50:00Z</dcterms:created>
  <dcterms:modified xsi:type="dcterms:W3CDTF">2019-10-04T09:28:00Z</dcterms:modified>
</cp:coreProperties>
</file>