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BF" w:rsidRDefault="009B11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ΣΧΟΛΗ</w:t>
      </w:r>
      <w:r w:rsidR="00752FBF">
        <w:rPr>
          <w:rFonts w:ascii="Times New Roman" w:hAnsi="Times New Roman" w:cs="Times New Roman"/>
        </w:rPr>
        <w:t>:ΟΙΚΟΝΟΜΙΑΣ ΔΙΟΙΚΗΣΗΣ &amp; ΠΛΗΡΟΦΟΡΙΚΗΣ</w:t>
      </w:r>
    </w:p>
    <w:p w:rsidR="00752FBF" w:rsidRDefault="00014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ΤΜΗΜΑ</w:t>
      </w:r>
      <w:r w:rsidR="00752FBF">
        <w:rPr>
          <w:rFonts w:ascii="Times New Roman" w:hAnsi="Times New Roman" w:cs="Times New Roman"/>
        </w:rPr>
        <w:t>:ΟΙΚΟΝΟΜΙΚΩΝ ΕΠΙΣΤΗΜΩΝ</w:t>
      </w:r>
    </w:p>
    <w:p w:rsidR="00752FBF" w:rsidRDefault="009B11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Δ-ΝΣΗ</w:t>
      </w:r>
      <w:r w:rsidR="00752FBF">
        <w:rPr>
          <w:rFonts w:ascii="Times New Roman" w:hAnsi="Times New Roman" w:cs="Times New Roman"/>
        </w:rPr>
        <w:t>: ΘΕΣΗ ΣΕΧΙ – ΠΡΩΗΝ 4</w:t>
      </w:r>
      <w:r w:rsidR="00752FBF" w:rsidRPr="00752FBF">
        <w:rPr>
          <w:rFonts w:ascii="Times New Roman" w:hAnsi="Times New Roman" w:cs="Times New Roman"/>
          <w:vertAlign w:val="superscript"/>
        </w:rPr>
        <w:t>ο</w:t>
      </w:r>
      <w:r w:rsidR="00752FBF">
        <w:rPr>
          <w:rFonts w:ascii="Times New Roman" w:hAnsi="Times New Roman" w:cs="Times New Roman"/>
        </w:rPr>
        <w:t xml:space="preserve"> ΠΕΔΙΟ ΒΟΛΗΣ ΤΡΙΠΟΛΗ</w:t>
      </w:r>
    </w:p>
    <w:p w:rsidR="009C375E" w:rsidRDefault="009B11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ΤΗΛΕΦΩΝΟ</w:t>
      </w:r>
      <w:r w:rsidR="00752FBF">
        <w:rPr>
          <w:rFonts w:ascii="Times New Roman" w:hAnsi="Times New Roman" w:cs="Times New Roman"/>
        </w:rPr>
        <w:t>: 2710230128</w:t>
      </w:r>
      <w:r>
        <w:rPr>
          <w:rFonts w:ascii="Times New Roman" w:hAnsi="Times New Roman" w:cs="Times New Roman"/>
        </w:rPr>
        <w:t xml:space="preserve">          </w:t>
      </w:r>
    </w:p>
    <w:p w:rsidR="009C375E" w:rsidRPr="00752FBF" w:rsidRDefault="009B11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ΕΜΑΙΛ</w:t>
      </w:r>
      <w:r w:rsidR="00752FBF">
        <w:rPr>
          <w:rFonts w:ascii="Times New Roman" w:hAnsi="Times New Roman" w:cs="Times New Roman"/>
        </w:rPr>
        <w:t>:</w:t>
      </w:r>
      <w:r w:rsidR="00752FBF">
        <w:rPr>
          <w:rFonts w:ascii="Times New Roman" w:hAnsi="Times New Roman" w:cs="Times New Roman"/>
          <w:lang w:val="en-US"/>
        </w:rPr>
        <w:t>econ</w:t>
      </w:r>
      <w:r w:rsidR="00752FBF" w:rsidRPr="00752FBF">
        <w:rPr>
          <w:rFonts w:ascii="Times New Roman" w:hAnsi="Times New Roman" w:cs="Times New Roman"/>
        </w:rPr>
        <w:t>@</w:t>
      </w:r>
      <w:r w:rsidR="00752FBF">
        <w:rPr>
          <w:rFonts w:ascii="Times New Roman" w:hAnsi="Times New Roman" w:cs="Times New Roman"/>
          <w:lang w:val="en-US"/>
        </w:rPr>
        <w:t>uop</w:t>
      </w:r>
      <w:r w:rsidR="00752FBF" w:rsidRPr="00752FBF">
        <w:rPr>
          <w:rFonts w:ascii="Times New Roman" w:hAnsi="Times New Roman" w:cs="Times New Roman"/>
        </w:rPr>
        <w:t>.</w:t>
      </w:r>
      <w:r w:rsidR="00752FBF">
        <w:rPr>
          <w:rFonts w:ascii="Times New Roman" w:hAnsi="Times New Roman" w:cs="Times New Roman"/>
          <w:lang w:val="en-US"/>
        </w:rPr>
        <w:t>gr</w:t>
      </w:r>
    </w:p>
    <w:p w:rsidR="00752FBF" w:rsidRPr="00752FBF" w:rsidRDefault="00752FBF" w:rsidP="00752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ΦΑΞ:</w:t>
      </w:r>
      <w:r w:rsidRPr="00752FBF">
        <w:rPr>
          <w:rFonts w:ascii="Times New Roman" w:hAnsi="Times New Roman" w:cs="Times New Roman"/>
        </w:rPr>
        <w:t xml:space="preserve"> 2710230139</w:t>
      </w:r>
    </w:p>
    <w:p w:rsidR="009C375E" w:rsidRDefault="009B11D1" w:rsidP="00752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ΑΡΜΟΔΙΟΣ:</w:t>
      </w:r>
      <w:r w:rsidR="00752FBF">
        <w:rPr>
          <w:rFonts w:ascii="Times New Roman" w:hAnsi="Times New Roman" w:cs="Times New Roman"/>
        </w:rPr>
        <w:t xml:space="preserve"> Δήμητρα Ψυχογυιού</w:t>
      </w:r>
      <w:r>
        <w:rPr>
          <w:rFonts w:ascii="Times New Roman" w:hAnsi="Times New Roman" w:cs="Times New Roman"/>
        </w:rPr>
        <w:t xml:space="preserve">                         </w:t>
      </w:r>
    </w:p>
    <w:p w:rsidR="009C375E" w:rsidRDefault="009C37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375E" w:rsidRDefault="009C37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375E" w:rsidRPr="00C3560F" w:rsidRDefault="009B11D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</w:t>
      </w:r>
      <w:r w:rsidR="0071002D">
        <w:rPr>
          <w:rFonts w:ascii="Times New Roman" w:hAnsi="Times New Roman" w:cs="Times New Roman"/>
        </w:rPr>
        <w:tab/>
      </w:r>
      <w:r w:rsidR="0071002D">
        <w:rPr>
          <w:rFonts w:ascii="Times New Roman" w:hAnsi="Times New Roman" w:cs="Times New Roman"/>
        </w:rPr>
        <w:tab/>
      </w:r>
      <w:r w:rsidR="0071002D">
        <w:rPr>
          <w:rFonts w:ascii="Times New Roman" w:hAnsi="Times New Roman" w:cs="Times New Roman"/>
        </w:rPr>
        <w:tab/>
      </w:r>
      <w:r w:rsidR="0071002D">
        <w:rPr>
          <w:rFonts w:ascii="Times New Roman" w:hAnsi="Times New Roman" w:cs="Times New Roman"/>
        </w:rPr>
        <w:tab/>
      </w:r>
      <w:r w:rsidR="0071002D">
        <w:rPr>
          <w:rFonts w:ascii="Times New Roman" w:hAnsi="Times New Roman" w:cs="Times New Roman"/>
        </w:rPr>
        <w:tab/>
      </w:r>
      <w:r w:rsidR="0071002D">
        <w:rPr>
          <w:rFonts w:ascii="Times New Roman" w:hAnsi="Times New Roman" w:cs="Times New Roman"/>
        </w:rPr>
        <w:tab/>
      </w:r>
      <w:r w:rsidR="007100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Τρίπολη</w:t>
      </w:r>
      <w:r w:rsidR="00C3560F">
        <w:rPr>
          <w:rFonts w:ascii="Times New Roman" w:hAnsi="Times New Roman" w:cs="Times New Roman"/>
        </w:rPr>
        <w:t>, 3 Ιουνίου 2019</w:t>
      </w:r>
    </w:p>
    <w:p w:rsidR="009C375E" w:rsidRDefault="00C356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1002D">
        <w:rPr>
          <w:rFonts w:ascii="Times New Roman" w:hAnsi="Times New Roman" w:cs="Times New Roman"/>
        </w:rPr>
        <w:tab/>
      </w:r>
      <w:r w:rsidR="0071002D">
        <w:rPr>
          <w:rFonts w:ascii="Times New Roman" w:hAnsi="Times New Roman" w:cs="Times New Roman"/>
        </w:rPr>
        <w:tab/>
      </w:r>
      <w:r w:rsidR="0071002D">
        <w:rPr>
          <w:rFonts w:ascii="Times New Roman" w:hAnsi="Times New Roman" w:cs="Times New Roman"/>
        </w:rPr>
        <w:tab/>
      </w:r>
      <w:r w:rsidR="007100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71002D">
        <w:rPr>
          <w:rFonts w:ascii="Times New Roman" w:hAnsi="Times New Roman" w:cs="Times New Roman"/>
        </w:rPr>
        <w:tab/>
      </w:r>
      <w:r w:rsidR="0071002D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Α.π</w:t>
      </w:r>
      <w:proofErr w:type="spellEnd"/>
      <w:r>
        <w:rPr>
          <w:rFonts w:ascii="Times New Roman" w:hAnsi="Times New Roman" w:cs="Times New Roman"/>
        </w:rPr>
        <w:t xml:space="preserve">: </w:t>
      </w:r>
      <w:r w:rsidR="00F66757">
        <w:rPr>
          <w:rFonts w:ascii="Times New Roman" w:hAnsi="Times New Roman" w:cs="Times New Roman"/>
        </w:rPr>
        <w:t>316</w:t>
      </w:r>
    </w:p>
    <w:p w:rsidR="009C375E" w:rsidRDefault="009C375E">
      <w:pPr>
        <w:jc w:val="center"/>
        <w:rPr>
          <w:rFonts w:ascii="Times New Roman" w:hAnsi="Times New Roman" w:cs="Times New Roman"/>
          <w:b/>
          <w:i/>
        </w:rPr>
      </w:pPr>
    </w:p>
    <w:p w:rsidR="009C375E" w:rsidRDefault="009B1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ΠΡΟΣ </w:t>
      </w:r>
      <w:r>
        <w:rPr>
          <w:rFonts w:ascii="Times New Roman" w:hAnsi="Times New Roman" w:cs="Times New Roman"/>
        </w:rPr>
        <w:t>: Κάθε ενδιαφερόμενο</w:t>
      </w:r>
    </w:p>
    <w:p w:rsidR="009C375E" w:rsidRDefault="009B11D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ΠΡΟΣΚΛΗΣΗ ΥΠΟΒΟΛΗΣ ΠΡΟΣΦΟΡΑΣ</w:t>
      </w:r>
    </w:p>
    <w:p w:rsidR="009C375E" w:rsidRPr="0020604E" w:rsidRDefault="009B1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ΘΕΜΑ</w:t>
      </w:r>
      <w:r>
        <w:rPr>
          <w:rFonts w:ascii="Times New Roman" w:hAnsi="Times New Roman" w:cs="Times New Roman"/>
        </w:rPr>
        <w:t xml:space="preserve"> : </w:t>
      </w:r>
      <w:r w:rsidR="00752FBF">
        <w:rPr>
          <w:rFonts w:ascii="Times New Roman" w:hAnsi="Times New Roman" w:cs="Times New Roman"/>
        </w:rPr>
        <w:t>Εκτύπωση 80 πτυχίων με τα αντίγραφά τους και 80 καθομολογήσεων για τις ανάγκες του Τμήματος Οικονομικών Επιστημών Πανεπιστημίου Πελοποννήσου ποσού 300</w:t>
      </w:r>
      <w:r w:rsidR="00722DB7">
        <w:rPr>
          <w:rFonts w:ascii="Times New Roman" w:hAnsi="Times New Roman" w:cs="Times New Roman"/>
        </w:rPr>
        <w:t>,00 ευρώ</w:t>
      </w:r>
    </w:p>
    <w:p w:rsidR="009C375E" w:rsidRDefault="00722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Τμήμα Οικονομικών Επιστημών της Σχολής Οικονομίας Διοίκησης και Πληροφορικής του Πανεπιστημίου Πελοποννήσου </w:t>
      </w:r>
    </w:p>
    <w:p w:rsidR="009C375E" w:rsidRDefault="009B1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Έχοντας υπόψη :</w:t>
      </w:r>
    </w:p>
    <w:p w:rsidR="009C375E" w:rsidRDefault="00722DB7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="009B11D1">
        <w:rPr>
          <w:rFonts w:ascii="Times New Roman" w:hAnsi="Times New Roman" w:cs="Times New Roman"/>
        </w:rPr>
        <w:t>) Τον Ν.4412/2016 το Ν. 4412/2016 (Φ.Ε.Κ. 147/Α’/08-08-2016) «Δημόσιες Συμβάσεις έργων, Προμηθειών &amp;Υπηρεσιών (προσαρμογή στις Οδηγίες 2014/24/ΕΕ και 2014/25/ΕΕ)</w:t>
      </w:r>
    </w:p>
    <w:p w:rsidR="00224AA2" w:rsidRDefault="00224AA2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24AA2" w:rsidRDefault="00224AA2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Δ)  Απόφαση</w:t>
      </w:r>
      <w:r w:rsidR="00F66757">
        <w:rPr>
          <w:rFonts w:ascii="Times New Roman" w:hAnsi="Times New Roman" w:cs="Times New Roman"/>
        </w:rPr>
        <w:t xml:space="preserve"> 10</w:t>
      </w:r>
      <w:r w:rsidR="00722DB7">
        <w:rPr>
          <w:rFonts w:ascii="Times New Roman" w:hAnsi="Times New Roman" w:cs="Times New Roman"/>
        </w:rPr>
        <w:t>ης</w:t>
      </w:r>
      <w:r>
        <w:rPr>
          <w:rFonts w:ascii="Times New Roman" w:hAnsi="Times New Roman" w:cs="Times New Roman"/>
        </w:rPr>
        <w:t xml:space="preserve"> </w:t>
      </w:r>
      <w:r w:rsidR="00F66757">
        <w:rPr>
          <w:rFonts w:ascii="Times New Roman" w:hAnsi="Times New Roman" w:cs="Times New Roman"/>
        </w:rPr>
        <w:t>/15.04</w:t>
      </w:r>
      <w:r w:rsidR="00722DB7">
        <w:rPr>
          <w:rFonts w:ascii="Times New Roman" w:hAnsi="Times New Roman" w:cs="Times New Roman"/>
        </w:rPr>
        <w:t xml:space="preserve">.2019 </w:t>
      </w:r>
      <w:r>
        <w:rPr>
          <w:rFonts w:ascii="Times New Roman" w:hAnsi="Times New Roman" w:cs="Times New Roman"/>
        </w:rPr>
        <w:t>Γενικής συνέλευσης</w:t>
      </w:r>
      <w:r w:rsidR="00722DB7">
        <w:rPr>
          <w:rFonts w:ascii="Times New Roman" w:hAnsi="Times New Roman" w:cs="Times New Roman"/>
        </w:rPr>
        <w:t xml:space="preserve"> του Τμήματος Οικονομικών Επιστημών</w:t>
      </w:r>
    </w:p>
    <w:p w:rsidR="009C375E" w:rsidRDefault="009C375E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C375E" w:rsidRDefault="009B11D1" w:rsidP="00722DB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Καλεί τους ενδιαφερόμενους που δραστηριοποιούνται επαγγελματικά στο αντικείμενο της παρούσας, να υποβάλλουν προσφορά για τη</w:t>
      </w:r>
      <w:r w:rsidR="0020604E">
        <w:rPr>
          <w:rFonts w:ascii="Times New Roman" w:hAnsi="Times New Roman" w:cs="Times New Roman"/>
        </w:rPr>
        <w:t>ν</w:t>
      </w:r>
      <w:r w:rsidR="00722DB7">
        <w:rPr>
          <w:rFonts w:ascii="Times New Roman" w:hAnsi="Times New Roman" w:cs="Times New Roman"/>
        </w:rPr>
        <w:t xml:space="preserve"> εκτύπωση 80 πτυχίων με τα αντίγραφά τους και 80 καθομολογήσεων για τις ανάγκες ορκωμοσίας των φοιτητών του Τμήματος Οικονομικών Επιστημών </w:t>
      </w:r>
      <w:r>
        <w:rPr>
          <w:rFonts w:ascii="Times New Roman" w:hAnsi="Times New Roman" w:cs="Times New Roman"/>
        </w:rPr>
        <w:t xml:space="preserve">στην πόλη </w:t>
      </w:r>
      <w:r w:rsidR="0020604E">
        <w:rPr>
          <w:rFonts w:ascii="Times New Roman" w:hAnsi="Times New Roman" w:cs="Times New Roman"/>
        </w:rPr>
        <w:t xml:space="preserve"> </w:t>
      </w:r>
      <w:r w:rsidR="00722DB7">
        <w:rPr>
          <w:rFonts w:ascii="Times New Roman" w:hAnsi="Times New Roman" w:cs="Times New Roman"/>
        </w:rPr>
        <w:t>της Τρίπολης.</w:t>
      </w:r>
    </w:p>
    <w:p w:rsidR="009C375E" w:rsidRDefault="009B1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κριτήριο επιλογής θα είναι η πλέον συμφέρουσα από οικονομική άποψη προσφορά αποκλειστικά βάσει της τιμής.</w:t>
      </w:r>
      <w:r w:rsidR="0020604E">
        <w:rPr>
          <w:rFonts w:ascii="Times New Roman" w:hAnsi="Times New Roman" w:cs="Times New Roman"/>
        </w:rPr>
        <w:t>(χαμηλότερη τιμή)</w:t>
      </w:r>
      <w:r w:rsidR="009937BE">
        <w:rPr>
          <w:rFonts w:ascii="Times New Roman" w:hAnsi="Times New Roman" w:cs="Times New Roman"/>
        </w:rPr>
        <w:t xml:space="preserve"> </w:t>
      </w:r>
      <w:r w:rsidR="00DE10E3" w:rsidRPr="00C24AF4">
        <w:rPr>
          <w:rFonts w:ascii="Times New Roman" w:hAnsi="Times New Roman" w:cs="Times New Roman"/>
          <w:b/>
        </w:rPr>
        <w:t xml:space="preserve">για το σύνολο της υπηρεσίας </w:t>
      </w:r>
      <w:r w:rsidR="00722DB7">
        <w:rPr>
          <w:rFonts w:ascii="Times New Roman" w:hAnsi="Times New Roman" w:cs="Times New Roman"/>
          <w:b/>
        </w:rPr>
        <w:t>.</w:t>
      </w:r>
    </w:p>
    <w:p w:rsidR="009C375E" w:rsidRDefault="009B11D1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Η τιμή της </w:t>
      </w:r>
      <w:r w:rsidR="0020604E">
        <w:rPr>
          <w:rFonts w:ascii="Times New Roman" w:hAnsi="Times New Roman" w:cs="Times New Roman"/>
        </w:rPr>
        <w:t xml:space="preserve">υπηρεσίας </w:t>
      </w:r>
      <w:r>
        <w:rPr>
          <w:rFonts w:ascii="Times New Roman" w:hAnsi="Times New Roman" w:cs="Times New Roman"/>
        </w:rPr>
        <w:t>ανέρχεται έως το ποσό των</w:t>
      </w:r>
      <w:r w:rsidR="00722DB7">
        <w:rPr>
          <w:rFonts w:ascii="Times New Roman" w:hAnsi="Times New Roman" w:cs="Times New Roman"/>
        </w:rPr>
        <w:t xml:space="preserve"> 240</w:t>
      </w:r>
      <w:r>
        <w:rPr>
          <w:rFonts w:ascii="Times New Roman" w:hAnsi="Times New Roman" w:cs="Times New Roman"/>
        </w:rPr>
        <w:t xml:space="preserve">,00 € ευρώ </w:t>
      </w:r>
      <w:r w:rsidR="00AB5FC1">
        <w:rPr>
          <w:rFonts w:ascii="Times New Roman" w:hAnsi="Times New Roman" w:cs="Times New Roman"/>
        </w:rPr>
        <w:t xml:space="preserve">μη </w:t>
      </w:r>
      <w:r>
        <w:rPr>
          <w:rFonts w:ascii="Times New Roman" w:hAnsi="Times New Roman" w:cs="Times New Roman"/>
        </w:rPr>
        <w:t>συμπεριλαμβανομένου του αναλογούντος Φ.Π.</w:t>
      </w:r>
      <w:r w:rsidR="00AB5FC1">
        <w:rPr>
          <w:rFonts w:ascii="Times New Roman" w:hAnsi="Times New Roman" w:cs="Times New Roman"/>
        </w:rPr>
        <w:t xml:space="preserve">Α. </w:t>
      </w:r>
      <w:r w:rsidR="00722DB7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%,</w:t>
      </w:r>
      <w:r w:rsidR="00AB5FC1">
        <w:rPr>
          <w:rFonts w:ascii="Times New Roman" w:hAnsi="Times New Roman" w:cs="Times New Roman"/>
        </w:rPr>
        <w:t xml:space="preserve"> ήτοι</w:t>
      </w:r>
      <w:r w:rsidR="00722DB7">
        <w:rPr>
          <w:rFonts w:ascii="Times New Roman" w:hAnsi="Times New Roman" w:cs="Times New Roman"/>
        </w:rPr>
        <w:t xml:space="preserve"> 297,60 </w:t>
      </w:r>
      <w:r w:rsidR="00AB5FC1">
        <w:rPr>
          <w:rFonts w:ascii="Times New Roman" w:hAnsi="Times New Roman" w:cs="Times New Roman"/>
        </w:rPr>
        <w:t xml:space="preserve">συμπεριλαμβανομένου του αναλογούντος Φ.Π.Α. </w:t>
      </w:r>
      <w:r w:rsidR="00722DB7">
        <w:rPr>
          <w:rFonts w:ascii="Times New Roman" w:hAnsi="Times New Roman" w:cs="Times New Roman"/>
        </w:rPr>
        <w:t>24</w:t>
      </w:r>
      <w:r w:rsidR="00AB5FC1">
        <w:rPr>
          <w:rFonts w:ascii="Times New Roman" w:hAnsi="Times New Roman" w:cs="Times New Roman"/>
        </w:rPr>
        <w:t xml:space="preserve">%, </w:t>
      </w:r>
      <w:r w:rsidR="00080556">
        <w:rPr>
          <w:rFonts w:ascii="Times New Roman" w:hAnsi="Times New Roman" w:cs="Times New Roman"/>
          <w:b/>
        </w:rPr>
        <w:t xml:space="preserve"> και παρουσιάζεται αναλυτικά παρακάτω.</w:t>
      </w:r>
    </w:p>
    <w:tbl>
      <w:tblPr>
        <w:tblStyle w:val="a8"/>
        <w:tblW w:w="0" w:type="auto"/>
        <w:tblLook w:val="04A0"/>
      </w:tblPr>
      <w:tblGrid>
        <w:gridCol w:w="1129"/>
        <w:gridCol w:w="2268"/>
        <w:gridCol w:w="2825"/>
      </w:tblGrid>
      <w:tr w:rsidR="0080050D" w:rsidTr="00080556">
        <w:tc>
          <w:tcPr>
            <w:tcW w:w="1129" w:type="dxa"/>
          </w:tcPr>
          <w:p w:rsidR="0080050D" w:rsidRDefault="00722D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Α/Α</w:t>
            </w:r>
            <w:r w:rsidR="008005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80050D" w:rsidRDefault="0080050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περιγραφή</w:t>
            </w:r>
          </w:p>
        </w:tc>
        <w:tc>
          <w:tcPr>
            <w:tcW w:w="2825" w:type="dxa"/>
          </w:tcPr>
          <w:p w:rsidR="0080050D" w:rsidRDefault="0080050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Ποσότητα </w:t>
            </w:r>
          </w:p>
        </w:tc>
      </w:tr>
      <w:tr w:rsidR="0080050D" w:rsidTr="00080556">
        <w:tc>
          <w:tcPr>
            <w:tcW w:w="1129" w:type="dxa"/>
          </w:tcPr>
          <w:p w:rsidR="0080050D" w:rsidRDefault="00722D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0050D" w:rsidRDefault="00FC5A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Πτυχία</w:t>
            </w:r>
          </w:p>
        </w:tc>
        <w:tc>
          <w:tcPr>
            <w:tcW w:w="2825" w:type="dxa"/>
          </w:tcPr>
          <w:p w:rsidR="0080050D" w:rsidRDefault="00722D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τεμ</w:t>
            </w:r>
          </w:p>
        </w:tc>
      </w:tr>
      <w:tr w:rsidR="00722DB7" w:rsidTr="00080556">
        <w:tc>
          <w:tcPr>
            <w:tcW w:w="1129" w:type="dxa"/>
          </w:tcPr>
          <w:p w:rsidR="00722DB7" w:rsidRDefault="00722D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722DB7" w:rsidRDefault="00FC5A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Αντίγραφα πτυχίων</w:t>
            </w:r>
          </w:p>
        </w:tc>
        <w:tc>
          <w:tcPr>
            <w:tcW w:w="2825" w:type="dxa"/>
          </w:tcPr>
          <w:p w:rsidR="00722DB7" w:rsidRDefault="00722D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τεμ</w:t>
            </w:r>
          </w:p>
        </w:tc>
      </w:tr>
      <w:tr w:rsidR="0080050D" w:rsidTr="00080556">
        <w:tc>
          <w:tcPr>
            <w:tcW w:w="1129" w:type="dxa"/>
          </w:tcPr>
          <w:p w:rsidR="0080050D" w:rsidRDefault="00722D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0050D" w:rsidRDefault="00FC5A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Καθομολογήσεις</w:t>
            </w:r>
          </w:p>
        </w:tc>
        <w:tc>
          <w:tcPr>
            <w:tcW w:w="2825" w:type="dxa"/>
          </w:tcPr>
          <w:p w:rsidR="0080050D" w:rsidRDefault="00722DB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τεμ</w:t>
            </w:r>
          </w:p>
        </w:tc>
      </w:tr>
    </w:tbl>
    <w:p w:rsidR="00080556" w:rsidRDefault="00080556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9C375E" w:rsidRPr="00F67645" w:rsidRDefault="009B11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δαπάνη καλύπτει τον Κωδικό…………………..του Τακτικού Προϋπολογισμού  του Πανεπιστημίου Πελοποννήσου .</w:t>
      </w:r>
      <w:r w:rsidR="00F67645">
        <w:rPr>
          <w:rFonts w:ascii="Times New Roman" w:hAnsi="Times New Roman" w:cs="Times New Roman"/>
        </w:rPr>
        <w:t>(</w:t>
      </w:r>
      <w:r w:rsidR="00F67645">
        <w:rPr>
          <w:rFonts w:ascii="Times New Roman" w:hAnsi="Times New Roman" w:cs="Times New Roman"/>
          <w:lang w:val="en-US"/>
        </w:rPr>
        <w:t>cpv</w:t>
      </w:r>
      <w:r w:rsidR="00FC5AB2">
        <w:rPr>
          <w:rFonts w:ascii="Times New Roman" w:hAnsi="Times New Roman" w:cs="Times New Roman"/>
        </w:rPr>
        <w:t xml:space="preserve"> 79800000-2</w:t>
      </w:r>
      <w:r w:rsidR="00F67645" w:rsidRPr="00F67645">
        <w:rPr>
          <w:rFonts w:ascii="Times New Roman" w:hAnsi="Times New Roman" w:cs="Times New Roman"/>
        </w:rPr>
        <w:t>)</w:t>
      </w:r>
    </w:p>
    <w:p w:rsidR="00E47B90" w:rsidRDefault="00B406E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ισχύς της προσφοράς είναι για 120 ημέρες </w:t>
      </w:r>
      <w:r w:rsidR="00E47B90">
        <w:rPr>
          <w:rFonts w:ascii="Times New Roman" w:hAnsi="Times New Roman" w:cs="Times New Roman"/>
        </w:rPr>
        <w:t xml:space="preserve">από την ημερομηνία υποβολής προσφοράς. </w:t>
      </w:r>
    </w:p>
    <w:p w:rsidR="00D16104" w:rsidRPr="00170443" w:rsidRDefault="00D1610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παράδοση των ειδών πρέπει να έχει ολοκληρωθεί μέχρι</w:t>
      </w:r>
      <w:r w:rsidR="00F66757">
        <w:rPr>
          <w:rFonts w:ascii="Times New Roman" w:hAnsi="Times New Roman" w:cs="Times New Roman"/>
        </w:rPr>
        <w:t xml:space="preserve"> 28.06</w:t>
      </w:r>
      <w:r w:rsidR="00FC5AB2">
        <w:rPr>
          <w:rFonts w:ascii="Times New Roman" w:hAnsi="Times New Roman" w:cs="Times New Roman"/>
        </w:rPr>
        <w:t>.2019</w:t>
      </w:r>
      <w:r w:rsidR="00170443">
        <w:rPr>
          <w:rFonts w:ascii="Times New Roman" w:hAnsi="Times New Roman" w:cs="Times New Roman"/>
        </w:rPr>
        <w:t>.</w:t>
      </w:r>
    </w:p>
    <w:p w:rsidR="00463756" w:rsidRDefault="0046375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</w:p>
    <w:p w:rsidR="009C375E" w:rsidRDefault="009B11D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Οι συμμετέχοντες στα πλαίσια της παρούσας, μπορούν να υποβάλλουν </w:t>
      </w:r>
      <w:r w:rsidRPr="00F67645">
        <w:rPr>
          <w:rFonts w:ascii="Times New Roman" w:hAnsi="Times New Roman" w:cs="Times New Roman"/>
          <w:b/>
          <w:u w:val="single"/>
        </w:rPr>
        <w:t>έγγραφες προσφορές</w:t>
      </w:r>
      <w:r>
        <w:rPr>
          <w:rFonts w:ascii="Times New Roman" w:hAnsi="Times New Roman" w:cs="Times New Roman"/>
        </w:rPr>
        <w:t xml:space="preserve"> στην παρακάτω διεύθυνση </w:t>
      </w:r>
      <w:r w:rsidR="00F67645">
        <w:rPr>
          <w:rFonts w:ascii="Times New Roman" w:hAnsi="Times New Roman" w:cs="Times New Roman"/>
        </w:rPr>
        <w:t xml:space="preserve">ή </w:t>
      </w:r>
      <w:r w:rsidR="00934BDF">
        <w:rPr>
          <w:rFonts w:ascii="Times New Roman" w:hAnsi="Times New Roman" w:cs="Times New Roman"/>
        </w:rPr>
        <w:t xml:space="preserve">αποστολή τους </w:t>
      </w:r>
      <w:r w:rsidR="00F67645">
        <w:rPr>
          <w:rFonts w:ascii="Times New Roman" w:hAnsi="Times New Roman" w:cs="Times New Roman"/>
        </w:rPr>
        <w:t>ηλεκτρονικά</w:t>
      </w:r>
      <w:r w:rsidR="00FC5A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937BE" w:rsidRDefault="009937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75E" w:rsidRDefault="009B11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Πανεπιστήμιο Πελοποννήσου </w:t>
      </w:r>
    </w:p>
    <w:p w:rsidR="009C375E" w:rsidRDefault="009B11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Σχολή</w:t>
      </w:r>
      <w:r w:rsidR="00FC5AB2">
        <w:rPr>
          <w:rFonts w:ascii="Times New Roman" w:hAnsi="Times New Roman" w:cs="Times New Roman"/>
        </w:rPr>
        <w:t xml:space="preserve"> Οικονομίας Διοίκησης και Πληροφορικής</w:t>
      </w:r>
    </w:p>
    <w:p w:rsidR="00FC5AB2" w:rsidRDefault="00FC5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Τμήμα Οικονομικών Επιστημών</w:t>
      </w:r>
    </w:p>
    <w:p w:rsidR="009C375E" w:rsidRDefault="009B11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Διεύθυνση: </w:t>
      </w:r>
      <w:r w:rsidR="00FC5AB2">
        <w:rPr>
          <w:rFonts w:ascii="Times New Roman" w:hAnsi="Times New Roman" w:cs="Times New Roman"/>
        </w:rPr>
        <w:t>Θέση Σέχι – Πρώην 4</w:t>
      </w:r>
      <w:r w:rsidR="00FC5AB2" w:rsidRPr="00FC5AB2">
        <w:rPr>
          <w:rFonts w:ascii="Times New Roman" w:hAnsi="Times New Roman" w:cs="Times New Roman"/>
          <w:vertAlign w:val="superscript"/>
        </w:rPr>
        <w:t>ο</w:t>
      </w:r>
      <w:r w:rsidR="00FC5AB2">
        <w:rPr>
          <w:rFonts w:ascii="Times New Roman" w:hAnsi="Times New Roman" w:cs="Times New Roman"/>
        </w:rPr>
        <w:t xml:space="preserve"> Πεδίο Βολής </w:t>
      </w:r>
    </w:p>
    <w:p w:rsidR="009C375E" w:rsidRDefault="009B11D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Τ.Κ 22100, Tρίπολη</w:t>
      </w:r>
    </w:p>
    <w:p w:rsidR="00F67645" w:rsidRPr="00564286" w:rsidRDefault="00F67645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</w:t>
      </w:r>
      <w:r>
        <w:rPr>
          <w:rFonts w:ascii="Times New Roman" w:hAnsi="Times New Roman" w:cs="Times New Roman"/>
          <w:lang w:val="en-US"/>
        </w:rPr>
        <w:t>mail</w:t>
      </w:r>
      <w:r w:rsidRPr="00564286">
        <w:rPr>
          <w:rFonts w:ascii="Times New Roman" w:hAnsi="Times New Roman" w:cs="Times New Roman"/>
        </w:rPr>
        <w:t>:</w:t>
      </w:r>
      <w:r w:rsidR="00FC5AB2" w:rsidRPr="00564286">
        <w:rPr>
          <w:rFonts w:ascii="Times New Roman" w:hAnsi="Times New Roman" w:cs="Times New Roman"/>
        </w:rPr>
        <w:t xml:space="preserve"> </w:t>
      </w:r>
      <w:proofErr w:type="spellStart"/>
      <w:r w:rsidR="00FC5AB2">
        <w:rPr>
          <w:rFonts w:ascii="Times New Roman" w:hAnsi="Times New Roman" w:cs="Times New Roman"/>
          <w:lang w:val="en-US"/>
        </w:rPr>
        <w:t>dpsihog</w:t>
      </w:r>
      <w:proofErr w:type="spellEnd"/>
      <w:r w:rsidR="00FC5AB2" w:rsidRPr="00564286">
        <w:rPr>
          <w:rFonts w:ascii="Times New Roman" w:hAnsi="Times New Roman" w:cs="Times New Roman"/>
        </w:rPr>
        <w:t>@</w:t>
      </w:r>
      <w:proofErr w:type="spellStart"/>
      <w:r w:rsidR="00FC5AB2">
        <w:rPr>
          <w:rFonts w:ascii="Times New Roman" w:hAnsi="Times New Roman" w:cs="Times New Roman"/>
          <w:lang w:val="en-US"/>
        </w:rPr>
        <w:t>uop</w:t>
      </w:r>
      <w:proofErr w:type="spellEnd"/>
      <w:r w:rsidR="00FC5AB2" w:rsidRPr="00564286">
        <w:rPr>
          <w:rFonts w:ascii="Times New Roman" w:hAnsi="Times New Roman" w:cs="Times New Roman"/>
        </w:rPr>
        <w:t>.</w:t>
      </w:r>
      <w:proofErr w:type="spellStart"/>
      <w:r w:rsidR="00FC5AB2">
        <w:rPr>
          <w:rFonts w:ascii="Times New Roman" w:hAnsi="Times New Roman" w:cs="Times New Roman"/>
          <w:lang w:val="en-US"/>
        </w:rPr>
        <w:t>gr</w:t>
      </w:r>
      <w:proofErr w:type="spellEnd"/>
    </w:p>
    <w:p w:rsidR="009C375E" w:rsidRPr="00FC5AB2" w:rsidRDefault="009B11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Αρμόδιος</w:t>
      </w:r>
      <w:r w:rsidRPr="00FC5AB2">
        <w:rPr>
          <w:rFonts w:ascii="Times New Roman" w:hAnsi="Times New Roman" w:cs="Times New Roman"/>
        </w:rPr>
        <w:t xml:space="preserve"> : </w:t>
      </w:r>
      <w:r w:rsidR="00FC5AB2">
        <w:rPr>
          <w:rFonts w:ascii="Times New Roman" w:hAnsi="Times New Roman" w:cs="Times New Roman"/>
        </w:rPr>
        <w:t>Δήμητρα Ψυχογυιού</w:t>
      </w:r>
    </w:p>
    <w:p w:rsidR="009C375E" w:rsidRPr="00FC5AB2" w:rsidRDefault="009C375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5E" w:rsidRDefault="009B11D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Καταληκτική ημερομηνία υποβολής </w:t>
      </w:r>
      <w:r w:rsidR="00FC5AB2">
        <w:rPr>
          <w:rFonts w:ascii="Times New Roman" w:hAnsi="Times New Roman" w:cs="Times New Roman"/>
        </w:rPr>
        <w:t>προσφορών</w:t>
      </w:r>
      <w:r w:rsidR="009937BE">
        <w:rPr>
          <w:rFonts w:ascii="Times New Roman" w:hAnsi="Times New Roman" w:cs="Times New Roman"/>
        </w:rPr>
        <w:t xml:space="preserve"> είναι η</w:t>
      </w:r>
      <w:r w:rsidR="00FC5AB2">
        <w:rPr>
          <w:rFonts w:ascii="Times New Roman" w:hAnsi="Times New Roman" w:cs="Times New Roman"/>
        </w:rPr>
        <w:t xml:space="preserve"> </w:t>
      </w:r>
      <w:r w:rsidR="00F66757">
        <w:rPr>
          <w:rFonts w:ascii="Times New Roman" w:hAnsi="Times New Roman" w:cs="Times New Roman"/>
        </w:rPr>
        <w:t xml:space="preserve"> 11.06</w:t>
      </w:r>
      <w:r w:rsidR="00BA78F1">
        <w:rPr>
          <w:rFonts w:ascii="Times New Roman" w:hAnsi="Times New Roman" w:cs="Times New Roman"/>
        </w:rPr>
        <w:t xml:space="preserve">.2019 </w:t>
      </w:r>
      <w:r>
        <w:rPr>
          <w:rFonts w:ascii="Times New Roman" w:hAnsi="Times New Roman" w:cs="Times New Roman"/>
        </w:rPr>
        <w:t xml:space="preserve"> και ώρα</w:t>
      </w:r>
      <w:r w:rsidR="00BA78F1">
        <w:rPr>
          <w:rFonts w:ascii="Times New Roman" w:hAnsi="Times New Roman" w:cs="Times New Roman"/>
        </w:rPr>
        <w:t xml:space="preserve"> 12:00.</w:t>
      </w:r>
    </w:p>
    <w:p w:rsidR="002F243B" w:rsidRDefault="002F243B" w:rsidP="0025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5644" w:rsidRPr="00255644" w:rsidRDefault="00255644" w:rsidP="0025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5644">
        <w:rPr>
          <w:rFonts w:ascii="Times New Roman" w:hAnsi="Times New Roman" w:cs="Times New Roman"/>
        </w:rPr>
        <w:t>Η τιμή προσφοράς δεν υπόκειται σε καμία αναπροσαρμογή ή αναθεώρηση, για οποιονδήποτε λόγο ή αιτία, θα ισχύει δε και θα δεσμεύει τον Ανάδ</w:t>
      </w:r>
      <w:r>
        <w:rPr>
          <w:rFonts w:ascii="Times New Roman" w:hAnsi="Times New Roman" w:cs="Times New Roman"/>
        </w:rPr>
        <w:t xml:space="preserve">οχο μέχρι τη πλήρη εκτέλεση της </w:t>
      </w:r>
      <w:r w:rsidRPr="00255644">
        <w:rPr>
          <w:rFonts w:ascii="Times New Roman" w:hAnsi="Times New Roman" w:cs="Times New Roman"/>
        </w:rPr>
        <w:t>σύμβασης.</w:t>
      </w:r>
    </w:p>
    <w:p w:rsidR="00255644" w:rsidRDefault="002556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F7F" w:rsidRDefault="00BC4F7F" w:rsidP="004230C7">
      <w:pPr>
        <w:jc w:val="both"/>
        <w:rPr>
          <w:rFonts w:ascii="Times New Roman" w:hAnsi="Times New Roman" w:cs="Times New Roman"/>
        </w:rPr>
      </w:pPr>
    </w:p>
    <w:p w:rsidR="00E669D5" w:rsidRDefault="004230C7" w:rsidP="004230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πληρωμή του αναδόχου θα γίνει με χρηματικό ένταλμα κατόπιν έκδοσης σχετικών παραστατικών</w:t>
      </w:r>
      <w:r w:rsidR="00891A60">
        <w:rPr>
          <w:rFonts w:ascii="Times New Roman" w:hAnsi="Times New Roman" w:cs="Times New Roman"/>
        </w:rPr>
        <w:t>-δικαιολογητικά πληρωμής,</w:t>
      </w:r>
      <w:r>
        <w:rPr>
          <w:rFonts w:ascii="Times New Roman" w:hAnsi="Times New Roman" w:cs="Times New Roman"/>
        </w:rPr>
        <w:t xml:space="preserve"> πρωτοκόλλου παραλαβής από την αρμόδια επιτροπή παραλαβής  και σύμφωνα με το </w:t>
      </w:r>
      <w:r w:rsidR="00D16104">
        <w:rPr>
          <w:rFonts w:ascii="Times New Roman" w:hAnsi="Times New Roman" w:cs="Times New Roman"/>
        </w:rPr>
        <w:t>άρθρο 200 του Ν.4412/2016.</w:t>
      </w:r>
      <w:r>
        <w:rPr>
          <w:rFonts w:ascii="Times New Roman" w:hAnsi="Times New Roman" w:cs="Times New Roman"/>
        </w:rPr>
        <w:t xml:space="preserve"> Τον ανάδοχο βαρύνουν οι εκάστοτε νόμιμες κρατήσεις.</w:t>
      </w:r>
    </w:p>
    <w:p w:rsidR="00B86D19" w:rsidRDefault="00B86D19" w:rsidP="00B86D19">
      <w:pPr>
        <w:rPr>
          <w:rFonts w:ascii="Times New Roman" w:hAnsi="Times New Roman" w:cs="Times New Roman"/>
        </w:rPr>
      </w:pPr>
    </w:p>
    <w:p w:rsidR="001724C5" w:rsidRDefault="001724C5" w:rsidP="001724C5">
      <w:pPr>
        <w:jc w:val="center"/>
        <w:rPr>
          <w:rFonts w:ascii="Times New Roman" w:hAnsi="Times New Roman" w:cs="Times New Roman"/>
        </w:rPr>
      </w:pPr>
    </w:p>
    <w:p w:rsidR="009F60EC" w:rsidRDefault="009F60EC" w:rsidP="001724C5">
      <w:pPr>
        <w:jc w:val="center"/>
        <w:rPr>
          <w:rFonts w:ascii="Times New Roman" w:hAnsi="Times New Roman" w:cs="Times New Roman"/>
        </w:rPr>
      </w:pPr>
    </w:p>
    <w:p w:rsidR="001724C5" w:rsidRDefault="006B15C6" w:rsidP="001724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</w:t>
      </w:r>
      <w:r w:rsidR="001724C5">
        <w:rPr>
          <w:rFonts w:ascii="Times New Roman" w:hAnsi="Times New Roman" w:cs="Times New Roman"/>
        </w:rPr>
        <w:t xml:space="preserve"> Π</w:t>
      </w:r>
      <w:r>
        <w:rPr>
          <w:rFonts w:ascii="Times New Roman" w:hAnsi="Times New Roman" w:cs="Times New Roman"/>
        </w:rPr>
        <w:t>ρόεδρος Τμήματος Οικονομικών Επιστημών</w:t>
      </w:r>
    </w:p>
    <w:p w:rsidR="006B15C6" w:rsidRDefault="006B15C6" w:rsidP="00F66757">
      <w:pPr>
        <w:rPr>
          <w:rFonts w:ascii="Times New Roman" w:hAnsi="Times New Roman" w:cs="Times New Roman"/>
        </w:rPr>
      </w:pPr>
    </w:p>
    <w:p w:rsidR="006B15C6" w:rsidRDefault="006B15C6" w:rsidP="001724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Δημήτριος Θωμάκος </w:t>
      </w:r>
    </w:p>
    <w:p w:rsidR="006B15C6" w:rsidRDefault="006B15C6" w:rsidP="001724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Καθηγητής</w:t>
      </w:r>
      <w:bookmarkStart w:id="0" w:name="_GoBack"/>
      <w:bookmarkEnd w:id="0"/>
    </w:p>
    <w:sectPr w:rsidR="006B15C6" w:rsidSect="00FB21E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BE" w:rsidRDefault="007A48BE">
      <w:pPr>
        <w:spacing w:after="0" w:line="240" w:lineRule="auto"/>
      </w:pPr>
      <w:r>
        <w:separator/>
      </w:r>
    </w:p>
  </w:endnote>
  <w:endnote w:type="continuationSeparator" w:id="0">
    <w:p w:rsidR="007A48BE" w:rsidRDefault="007A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5E" w:rsidRDefault="00AA4527">
    <w:pPr>
      <w:pStyle w:val="a6"/>
      <w:jc w:val="center"/>
    </w:pPr>
    <w:r>
      <w:fldChar w:fldCharType="begin"/>
    </w:r>
    <w:r w:rsidR="009B11D1">
      <w:rPr>
        <w:rStyle w:val="a7"/>
      </w:rPr>
      <w:instrText xml:space="preserve"> PAGE </w:instrText>
    </w:r>
    <w:r>
      <w:fldChar w:fldCharType="separate"/>
    </w:r>
    <w:r w:rsidR="0071002D">
      <w:rPr>
        <w:rStyle w:val="a7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BE" w:rsidRDefault="007A48BE">
      <w:pPr>
        <w:spacing w:after="0" w:line="240" w:lineRule="auto"/>
      </w:pPr>
      <w:r>
        <w:separator/>
      </w:r>
    </w:p>
  </w:footnote>
  <w:footnote w:type="continuationSeparator" w:id="0">
    <w:p w:rsidR="007A48BE" w:rsidRDefault="007A4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7A5"/>
    <w:multiLevelType w:val="multilevel"/>
    <w:tmpl w:val="278847A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CE42AF7"/>
    <w:multiLevelType w:val="multilevel"/>
    <w:tmpl w:val="3CE42A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B1306"/>
    <w:multiLevelType w:val="multilevel"/>
    <w:tmpl w:val="47BB13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C1128"/>
    <w:multiLevelType w:val="singleLevel"/>
    <w:tmpl w:val="510C1128"/>
    <w:lvl w:ilvl="0">
      <w:start w:val="1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</w:abstractNum>
  <w:abstractNum w:abstractNumId="4">
    <w:nsid w:val="51306C93"/>
    <w:multiLevelType w:val="hybridMultilevel"/>
    <w:tmpl w:val="E148043A"/>
    <w:lvl w:ilvl="0" w:tplc="2EBAF8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66E26"/>
    <w:multiLevelType w:val="singleLevel"/>
    <w:tmpl w:val="61066E26"/>
    <w:lvl w:ilvl="0">
      <w:start w:val="2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hint="default"/>
      </w:rPr>
    </w:lvl>
  </w:abstractNum>
  <w:abstractNum w:abstractNumId="6">
    <w:nsid w:val="7F884EFC"/>
    <w:multiLevelType w:val="hybridMultilevel"/>
    <w:tmpl w:val="9B6E4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168"/>
    <w:rsid w:val="00004EBD"/>
    <w:rsid w:val="00014AA3"/>
    <w:rsid w:val="000177D0"/>
    <w:rsid w:val="000217B9"/>
    <w:rsid w:val="00030588"/>
    <w:rsid w:val="00030E37"/>
    <w:rsid w:val="0003258E"/>
    <w:rsid w:val="000561F5"/>
    <w:rsid w:val="000639B3"/>
    <w:rsid w:val="000725CC"/>
    <w:rsid w:val="000744FE"/>
    <w:rsid w:val="00080556"/>
    <w:rsid w:val="00086E9D"/>
    <w:rsid w:val="00087431"/>
    <w:rsid w:val="000A2C4F"/>
    <w:rsid w:val="000A3774"/>
    <w:rsid w:val="000B0BA8"/>
    <w:rsid w:val="000C5FA0"/>
    <w:rsid w:val="000C69A3"/>
    <w:rsid w:val="000F55C9"/>
    <w:rsid w:val="0010040D"/>
    <w:rsid w:val="00115208"/>
    <w:rsid w:val="00170443"/>
    <w:rsid w:val="001724C5"/>
    <w:rsid w:val="00182195"/>
    <w:rsid w:val="00184D6B"/>
    <w:rsid w:val="001B1BF2"/>
    <w:rsid w:val="001C7043"/>
    <w:rsid w:val="001F43E7"/>
    <w:rsid w:val="00201C96"/>
    <w:rsid w:val="0020604E"/>
    <w:rsid w:val="00217160"/>
    <w:rsid w:val="00224AA2"/>
    <w:rsid w:val="00255644"/>
    <w:rsid w:val="002A4DD7"/>
    <w:rsid w:val="002B1BC2"/>
    <w:rsid w:val="002E4C8B"/>
    <w:rsid w:val="002F243B"/>
    <w:rsid w:val="002F25F8"/>
    <w:rsid w:val="0034374E"/>
    <w:rsid w:val="00351C0A"/>
    <w:rsid w:val="00362D4C"/>
    <w:rsid w:val="00367886"/>
    <w:rsid w:val="00391277"/>
    <w:rsid w:val="00394DA0"/>
    <w:rsid w:val="003B0F80"/>
    <w:rsid w:val="003F413A"/>
    <w:rsid w:val="004230C7"/>
    <w:rsid w:val="004264C4"/>
    <w:rsid w:val="00434EC4"/>
    <w:rsid w:val="00454767"/>
    <w:rsid w:val="00462CB9"/>
    <w:rsid w:val="00463756"/>
    <w:rsid w:val="004722D2"/>
    <w:rsid w:val="00494B07"/>
    <w:rsid w:val="004C4311"/>
    <w:rsid w:val="004F61F9"/>
    <w:rsid w:val="00526785"/>
    <w:rsid w:val="00543631"/>
    <w:rsid w:val="00545B21"/>
    <w:rsid w:val="0055489D"/>
    <w:rsid w:val="00564286"/>
    <w:rsid w:val="00564FCD"/>
    <w:rsid w:val="005724B9"/>
    <w:rsid w:val="005D2D0D"/>
    <w:rsid w:val="005E0800"/>
    <w:rsid w:val="00606A31"/>
    <w:rsid w:val="006258C8"/>
    <w:rsid w:val="00637D7C"/>
    <w:rsid w:val="00672EDE"/>
    <w:rsid w:val="006A1107"/>
    <w:rsid w:val="006A351F"/>
    <w:rsid w:val="006B13CB"/>
    <w:rsid w:val="006B15C6"/>
    <w:rsid w:val="006C2215"/>
    <w:rsid w:val="006C4805"/>
    <w:rsid w:val="006C5D8F"/>
    <w:rsid w:val="006E454D"/>
    <w:rsid w:val="006E4768"/>
    <w:rsid w:val="006F4111"/>
    <w:rsid w:val="0071002D"/>
    <w:rsid w:val="00720EC2"/>
    <w:rsid w:val="00722DB7"/>
    <w:rsid w:val="0074431C"/>
    <w:rsid w:val="00746FCC"/>
    <w:rsid w:val="00752FBF"/>
    <w:rsid w:val="00760544"/>
    <w:rsid w:val="00763CAE"/>
    <w:rsid w:val="0078705E"/>
    <w:rsid w:val="007A027B"/>
    <w:rsid w:val="007A48BE"/>
    <w:rsid w:val="0080050D"/>
    <w:rsid w:val="00801568"/>
    <w:rsid w:val="00811875"/>
    <w:rsid w:val="00823CC1"/>
    <w:rsid w:val="00884411"/>
    <w:rsid w:val="00891A60"/>
    <w:rsid w:val="00891EF6"/>
    <w:rsid w:val="008D4934"/>
    <w:rsid w:val="00901038"/>
    <w:rsid w:val="00911456"/>
    <w:rsid w:val="00921674"/>
    <w:rsid w:val="00934BDF"/>
    <w:rsid w:val="0097354D"/>
    <w:rsid w:val="009937BE"/>
    <w:rsid w:val="00995586"/>
    <w:rsid w:val="009B11D1"/>
    <w:rsid w:val="009B34FF"/>
    <w:rsid w:val="009B688E"/>
    <w:rsid w:val="009C375E"/>
    <w:rsid w:val="009C75CB"/>
    <w:rsid w:val="009F60EC"/>
    <w:rsid w:val="00A111AC"/>
    <w:rsid w:val="00A36D97"/>
    <w:rsid w:val="00A37ECE"/>
    <w:rsid w:val="00A5204F"/>
    <w:rsid w:val="00A62078"/>
    <w:rsid w:val="00A83A15"/>
    <w:rsid w:val="00AA4527"/>
    <w:rsid w:val="00AB39BF"/>
    <w:rsid w:val="00AB5FC1"/>
    <w:rsid w:val="00AD1073"/>
    <w:rsid w:val="00AD5D3A"/>
    <w:rsid w:val="00B0223E"/>
    <w:rsid w:val="00B12D0C"/>
    <w:rsid w:val="00B324A2"/>
    <w:rsid w:val="00B406E3"/>
    <w:rsid w:val="00B46A5D"/>
    <w:rsid w:val="00B653D7"/>
    <w:rsid w:val="00B86D19"/>
    <w:rsid w:val="00B96BEB"/>
    <w:rsid w:val="00BA648C"/>
    <w:rsid w:val="00BA78F1"/>
    <w:rsid w:val="00BB7754"/>
    <w:rsid w:val="00BC4B7F"/>
    <w:rsid w:val="00BC4F7F"/>
    <w:rsid w:val="00BF6CE1"/>
    <w:rsid w:val="00C176BD"/>
    <w:rsid w:val="00C24AF4"/>
    <w:rsid w:val="00C3560F"/>
    <w:rsid w:val="00C64D4B"/>
    <w:rsid w:val="00C7110A"/>
    <w:rsid w:val="00CB4EE3"/>
    <w:rsid w:val="00CD59D4"/>
    <w:rsid w:val="00CE4135"/>
    <w:rsid w:val="00D10A1B"/>
    <w:rsid w:val="00D12AE9"/>
    <w:rsid w:val="00D16104"/>
    <w:rsid w:val="00D34721"/>
    <w:rsid w:val="00D34791"/>
    <w:rsid w:val="00D45A52"/>
    <w:rsid w:val="00D526F4"/>
    <w:rsid w:val="00D54E67"/>
    <w:rsid w:val="00D5713A"/>
    <w:rsid w:val="00D656E9"/>
    <w:rsid w:val="00D66168"/>
    <w:rsid w:val="00D8286C"/>
    <w:rsid w:val="00DA325C"/>
    <w:rsid w:val="00DA3B2E"/>
    <w:rsid w:val="00DA67B7"/>
    <w:rsid w:val="00DD17AF"/>
    <w:rsid w:val="00DE10E3"/>
    <w:rsid w:val="00DE7845"/>
    <w:rsid w:val="00E0101C"/>
    <w:rsid w:val="00E24BE0"/>
    <w:rsid w:val="00E42F5B"/>
    <w:rsid w:val="00E47B90"/>
    <w:rsid w:val="00E669D5"/>
    <w:rsid w:val="00E81630"/>
    <w:rsid w:val="00E9655B"/>
    <w:rsid w:val="00ED7F2E"/>
    <w:rsid w:val="00EE0D8E"/>
    <w:rsid w:val="00EF272A"/>
    <w:rsid w:val="00EF6245"/>
    <w:rsid w:val="00F0200A"/>
    <w:rsid w:val="00F102D8"/>
    <w:rsid w:val="00F156AB"/>
    <w:rsid w:val="00F223F4"/>
    <w:rsid w:val="00F66757"/>
    <w:rsid w:val="00F67645"/>
    <w:rsid w:val="00FB1DA9"/>
    <w:rsid w:val="00FB21E0"/>
    <w:rsid w:val="00FC5467"/>
    <w:rsid w:val="00FC5AB2"/>
    <w:rsid w:val="0C2C3F84"/>
    <w:rsid w:val="0D480C07"/>
    <w:rsid w:val="2C263AC6"/>
    <w:rsid w:val="2D9F64AB"/>
    <w:rsid w:val="3D1C452C"/>
    <w:rsid w:val="4F8852BF"/>
    <w:rsid w:val="643D0085"/>
    <w:rsid w:val="68823C59"/>
    <w:rsid w:val="6D2F08FA"/>
    <w:rsid w:val="761B7605"/>
    <w:rsid w:val="7C5F0254"/>
    <w:rsid w:val="7FC4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E0"/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FB21E0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paragraph" w:styleId="5">
    <w:name w:val="heading 5"/>
    <w:basedOn w:val="a"/>
    <w:next w:val="a"/>
    <w:link w:val="5Char"/>
    <w:qFormat/>
    <w:rsid w:val="00FB21E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B21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FB21E0"/>
    <w:pPr>
      <w:spacing w:after="0" w:line="240" w:lineRule="auto"/>
      <w:ind w:left="1134" w:right="282" w:hanging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FB21E0"/>
    <w:pPr>
      <w:spacing w:after="0" w:line="240" w:lineRule="auto"/>
      <w:jc w:val="both"/>
    </w:pPr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styleId="3">
    <w:name w:val="Body Text 3"/>
    <w:basedOn w:val="a"/>
    <w:link w:val="3Char"/>
    <w:rsid w:val="00FB21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a5">
    <w:name w:val="Body Text Indent"/>
    <w:basedOn w:val="a"/>
    <w:link w:val="Char0"/>
    <w:rsid w:val="00FB21E0"/>
    <w:pPr>
      <w:spacing w:after="0" w:line="240" w:lineRule="auto"/>
      <w:ind w:left="540" w:hanging="27"/>
      <w:jc w:val="both"/>
    </w:pPr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a6">
    <w:name w:val="footer"/>
    <w:basedOn w:val="a"/>
    <w:link w:val="Char1"/>
    <w:rsid w:val="00FB21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page number"/>
    <w:basedOn w:val="a0"/>
    <w:rsid w:val="00FB21E0"/>
  </w:style>
  <w:style w:type="paragraph" w:customStyle="1" w:styleId="1">
    <w:name w:val="Παράγραφος λίστας1"/>
    <w:basedOn w:val="a"/>
    <w:uiPriority w:val="34"/>
    <w:qFormat/>
    <w:rsid w:val="00FB21E0"/>
    <w:pPr>
      <w:ind w:left="720"/>
      <w:contextualSpacing/>
    </w:pPr>
  </w:style>
  <w:style w:type="paragraph" w:customStyle="1" w:styleId="10">
    <w:name w:val="παράγραφος1αριθμ"/>
    <w:basedOn w:val="a"/>
    <w:rsid w:val="00FB21E0"/>
    <w:pPr>
      <w:tabs>
        <w:tab w:val="left" w:pos="397"/>
      </w:tabs>
      <w:spacing w:after="120" w:line="240" w:lineRule="auto"/>
      <w:ind w:left="397" w:hanging="397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FB21E0"/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FB21E0"/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customStyle="1" w:styleId="3Char0">
    <w:name w:val="Επικεφαλίδα 3 Char"/>
    <w:basedOn w:val="a0"/>
    <w:rsid w:val="00FB21E0"/>
    <w:rPr>
      <w:sz w:val="24"/>
      <w:lang w:val="en-US" w:eastAsia="el-GR" w:bidi="ar-SA"/>
    </w:rPr>
  </w:style>
  <w:style w:type="character" w:customStyle="1" w:styleId="Char1">
    <w:name w:val="Υποσέλιδο Char"/>
    <w:basedOn w:val="a0"/>
    <w:link w:val="a6"/>
    <w:rsid w:val="00FB21E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Σώμα κείμενου με εσοχή Char"/>
    <w:basedOn w:val="a0"/>
    <w:link w:val="a5"/>
    <w:rsid w:val="00FB21E0"/>
    <w:rPr>
      <w:rFonts w:ascii="Arial Narrow" w:eastAsia="Times New Roman" w:hAnsi="Arial Narrow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rsid w:val="00FB21E0"/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FB21E0"/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customStyle="1" w:styleId="11">
    <w:name w:val="Παράγραφος1συν"/>
    <w:basedOn w:val="a"/>
    <w:rsid w:val="00FB21E0"/>
    <w:pPr>
      <w:spacing w:after="120" w:line="240" w:lineRule="auto"/>
      <w:ind w:left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20">
    <w:name w:val="Παράγραφος λίστας2"/>
    <w:basedOn w:val="a"/>
    <w:uiPriority w:val="99"/>
    <w:unhideWhenUsed/>
    <w:rsid w:val="00FB21E0"/>
    <w:pPr>
      <w:ind w:left="720"/>
      <w:contextualSpacing/>
    </w:pPr>
  </w:style>
  <w:style w:type="character" w:customStyle="1" w:styleId="Char">
    <w:name w:val="Κείμενο πλαισίου Char"/>
    <w:basedOn w:val="a0"/>
    <w:link w:val="a3"/>
    <w:uiPriority w:val="99"/>
    <w:semiHidden/>
    <w:rsid w:val="00FB21E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8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rsid w:val="0080050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F24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table" w:customStyle="1" w:styleId="TableNormal">
    <w:name w:val="Table Normal"/>
    <w:uiPriority w:val="2"/>
    <w:semiHidden/>
    <w:qFormat/>
    <w:rsid w:val="002F243B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07F1BE-E781-44AD-82CB-CAD9C84E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tsokou</dc:creator>
  <cp:lastModifiedBy>Δήμητρα Ψυχογυιού</cp:lastModifiedBy>
  <cp:revision>6</cp:revision>
  <cp:lastPrinted>2017-06-26T09:34:00Z</cp:lastPrinted>
  <dcterms:created xsi:type="dcterms:W3CDTF">2019-02-22T10:20:00Z</dcterms:created>
  <dcterms:modified xsi:type="dcterms:W3CDTF">2019-06-03T09:59:00Z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1033-10.1.0.5775</vt:lpwstr>
  </property>
</Properties>
</file>