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2C" w:rsidRPr="00D10378" w:rsidRDefault="00B8232C" w:rsidP="00B8232C">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w:t>
      </w:r>
      <w:r>
        <w:t xml:space="preserve"> </w:t>
      </w:r>
      <w:r>
        <w:rPr>
          <w:rFonts w:ascii="Times New Roman" w:eastAsia="Times New Roman" w:hAnsi="Times New Roman" w:cs="Times New Roman"/>
          <w:b/>
          <w:bCs/>
          <w:sz w:val="20"/>
          <w:szCs w:val="20"/>
          <w:lang w:eastAsia="el-GR"/>
        </w:rPr>
        <w:t>ΨΚΣ3469Β7Δ-ΞΣ6</w:t>
      </w:r>
      <w:r w:rsidRPr="00D10378">
        <w:rPr>
          <w:rFonts w:ascii="Times New Roman" w:eastAsia="Times New Roman" w:hAnsi="Times New Roman" w:cs="Times New Roman"/>
          <w:b/>
          <w:bCs/>
          <w:sz w:val="20"/>
          <w:szCs w:val="20"/>
          <w:lang w:eastAsia="el-GR"/>
        </w:rPr>
        <w:t xml:space="preserve">                           </w:t>
      </w:r>
    </w:p>
    <w:p w:rsidR="00B8232C" w:rsidRPr="00D10378" w:rsidRDefault="00B8232C" w:rsidP="00B8232C">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B8232C" w:rsidRPr="00D10378" w:rsidRDefault="00B8232C" w:rsidP="00B8232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68B8F644" wp14:editId="1ACC7BE0">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B8232C" w:rsidRPr="00D10378" w:rsidRDefault="00B8232C" w:rsidP="00B8232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B8232C" w:rsidRPr="00D10378" w:rsidRDefault="00B8232C" w:rsidP="00B8232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B8232C" w:rsidRPr="00D10378" w:rsidRDefault="00B8232C" w:rsidP="00B8232C">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B8232C" w:rsidRPr="00D10378" w:rsidRDefault="00B8232C" w:rsidP="00B8232C">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B8232C" w:rsidRPr="00D10378" w:rsidRDefault="00B8232C" w:rsidP="00B8232C">
      <w:pPr>
        <w:spacing w:after="0" w:line="240" w:lineRule="auto"/>
        <w:jc w:val="center"/>
        <w:rPr>
          <w:rFonts w:ascii="Calibri" w:eastAsia="Times New Roman" w:hAnsi="Calibri" w:cs="Calibri"/>
          <w:b/>
          <w:bCs/>
          <w:sz w:val="24"/>
          <w:szCs w:val="24"/>
          <w:lang w:eastAsia="el-GR"/>
        </w:rPr>
      </w:pPr>
    </w:p>
    <w:p w:rsidR="00B8232C" w:rsidRPr="00D10378" w:rsidRDefault="00B8232C" w:rsidP="00B8232C">
      <w:pPr>
        <w:spacing w:after="0" w:line="240" w:lineRule="auto"/>
        <w:jc w:val="center"/>
        <w:rPr>
          <w:rFonts w:ascii="Calibri" w:eastAsia="Times New Roman" w:hAnsi="Calibri" w:cs="Calibri"/>
          <w:b/>
          <w:bCs/>
          <w:sz w:val="24"/>
          <w:szCs w:val="24"/>
          <w:lang w:eastAsia="el-GR"/>
        </w:rPr>
      </w:pPr>
    </w:p>
    <w:p w:rsidR="00B8232C" w:rsidRDefault="00B8232C" w:rsidP="00B8232C">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ΤΜΗΜΑ </w:t>
      </w:r>
      <w:r w:rsidRPr="0080785D">
        <w:rPr>
          <w:rFonts w:ascii="Calibri" w:hAnsi="Calibri" w:cs="Calibri"/>
          <w:b/>
          <w:bCs/>
          <w:sz w:val="24"/>
          <w:szCs w:val="24"/>
        </w:rPr>
        <w:t xml:space="preserve">ΠΟΛΙΤΙΚΗΣ ΕΠΙΣΤΗΜΗΣ ΚΑΙ ΔΙΕΘΝΩΝ ΣΧΕΣΕΩΝ ΤΟΥ </w:t>
      </w:r>
      <w:r w:rsidRPr="0080785D">
        <w:rPr>
          <w:rFonts w:ascii="Calibri" w:eastAsia="Times New Roman" w:hAnsi="Calibri" w:cs="Calibri"/>
          <w:b/>
          <w:bCs/>
          <w:sz w:val="24"/>
          <w:szCs w:val="24"/>
          <w:lang w:eastAsia="el-GR"/>
        </w:rPr>
        <w:t xml:space="preserve">ΤΟΥ ΠΑΝΕΠΙΣΤΗΜΙΟΥ ΠΕΛΟΠΟΝΝΗΣΟΥ  ΓΙΑ ΤΟ </w:t>
      </w:r>
      <w:r>
        <w:rPr>
          <w:rFonts w:ascii="Calibri" w:eastAsia="Times New Roman" w:hAnsi="Calibri" w:cs="Calibri"/>
          <w:b/>
          <w:bCs/>
          <w:sz w:val="24"/>
          <w:szCs w:val="24"/>
          <w:lang w:eastAsia="el-GR"/>
        </w:rPr>
        <w:t>ΑΚΑΔΗΜΑΪΚΟ ΕΤΟΣ</w:t>
      </w:r>
      <w:r w:rsidRPr="00D10378">
        <w:rPr>
          <w:rFonts w:ascii="Calibri" w:eastAsia="Times New Roman" w:hAnsi="Calibri" w:cs="Calibri"/>
          <w:b/>
          <w:bCs/>
          <w:sz w:val="24"/>
          <w:szCs w:val="24"/>
          <w:lang w:eastAsia="el-GR"/>
        </w:rPr>
        <w:t xml:space="preserve"> </w:t>
      </w:r>
    </w:p>
    <w:p w:rsidR="00B8232C" w:rsidRPr="00D10378" w:rsidRDefault="00B8232C" w:rsidP="00B8232C">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201</w:t>
      </w:r>
      <w:r w:rsidRPr="007779CE">
        <w:rPr>
          <w:rFonts w:ascii="Calibri" w:eastAsia="Times New Roman" w:hAnsi="Calibri" w:cs="Calibri"/>
          <w:b/>
          <w:bCs/>
          <w:sz w:val="24"/>
          <w:szCs w:val="24"/>
          <w:lang w:eastAsia="el-GR"/>
        </w:rPr>
        <w:t>9-2020</w:t>
      </w:r>
    </w:p>
    <w:p w:rsidR="00B8232C" w:rsidRPr="00D10378" w:rsidRDefault="00B8232C" w:rsidP="00B8232C">
      <w:pPr>
        <w:spacing w:after="0" w:line="240" w:lineRule="auto"/>
        <w:rPr>
          <w:rFonts w:ascii="Calibri" w:eastAsia="Times New Roman" w:hAnsi="Calibri" w:cs="Calibri"/>
          <w:sz w:val="24"/>
          <w:szCs w:val="24"/>
          <w:lang w:eastAsia="el-GR"/>
        </w:rPr>
      </w:pPr>
    </w:p>
    <w:p w:rsidR="00B8232C" w:rsidRPr="00D10378" w:rsidRDefault="00B8232C" w:rsidP="00B8232C">
      <w:pPr>
        <w:spacing w:after="0" w:line="240" w:lineRule="auto"/>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w:t>
      </w:r>
      <w:r w:rsidRPr="0080785D">
        <w:rPr>
          <w:rFonts w:ascii="Calibri" w:hAnsi="Calibri" w:cs="Calibri"/>
          <w:sz w:val="24"/>
          <w:szCs w:val="24"/>
        </w:rPr>
        <w:t xml:space="preserve">την απόφαση της </w:t>
      </w:r>
      <w:r w:rsidRPr="0080785D">
        <w:rPr>
          <w:rFonts w:ascii="Calibri" w:hAnsi="Calibri" w:cs="Calibri"/>
          <w:b/>
          <w:bCs/>
          <w:sz w:val="24"/>
          <w:szCs w:val="24"/>
        </w:rPr>
        <w:t xml:space="preserve">52ης/22-08-2019 Συνεδρίασης της Κοσμητείας της Σχολής Κοινωνικών και Πολιτικών Επιστημών και </w:t>
      </w:r>
      <w:r w:rsidRPr="0080785D">
        <w:rPr>
          <w:rFonts w:ascii="Calibri" w:hAnsi="Calibri" w:cs="Calibri"/>
          <w:sz w:val="24"/>
          <w:szCs w:val="24"/>
        </w:rPr>
        <w:t xml:space="preserve">την </w:t>
      </w:r>
      <w:r>
        <w:rPr>
          <w:rFonts w:ascii="Calibri" w:hAnsi="Calibri" w:cs="Calibri"/>
          <w:b/>
          <w:bCs/>
          <w:sz w:val="24"/>
          <w:szCs w:val="24"/>
        </w:rPr>
        <w:t>υπ’ αριθ</w:t>
      </w:r>
      <w:r w:rsidRPr="0080785D">
        <w:rPr>
          <w:rFonts w:ascii="Calibri" w:hAnsi="Calibri" w:cs="Calibri"/>
          <w:b/>
          <w:bCs/>
          <w:sz w:val="24"/>
          <w:szCs w:val="24"/>
        </w:rPr>
        <w:t>. 1/27-08-2019 απόφαση της 118</w:t>
      </w:r>
      <w:r w:rsidRPr="0080785D">
        <w:rPr>
          <w:rFonts w:ascii="Calibri" w:hAnsi="Calibri" w:cs="Calibri"/>
          <w:b/>
          <w:bCs/>
          <w:sz w:val="24"/>
          <w:szCs w:val="24"/>
          <w:vertAlign w:val="superscript"/>
        </w:rPr>
        <w:t>ης</w:t>
      </w:r>
      <w:r>
        <w:rPr>
          <w:rFonts w:ascii="Calibri" w:hAnsi="Calibri" w:cs="Calibri"/>
          <w:b/>
          <w:bCs/>
          <w:sz w:val="24"/>
          <w:szCs w:val="24"/>
        </w:rPr>
        <w:t xml:space="preserve"> </w:t>
      </w:r>
      <w:r w:rsidRPr="0080785D">
        <w:rPr>
          <w:rFonts w:ascii="Calibri" w:hAnsi="Calibri" w:cs="Calibri"/>
          <w:b/>
          <w:bCs/>
          <w:sz w:val="24"/>
          <w:szCs w:val="24"/>
        </w:rPr>
        <w:t>Συνέλευσης του Τμήματος</w:t>
      </w:r>
      <w:r w:rsidRPr="0080785D">
        <w:rPr>
          <w:rFonts w:ascii="Calibri" w:hAnsi="Calibri" w:cs="Calibri"/>
          <w:sz w:val="24"/>
          <w:szCs w:val="24"/>
        </w:rPr>
        <w:t xml:space="preserve">  </w:t>
      </w:r>
      <w:r w:rsidRPr="0080785D">
        <w:rPr>
          <w:rFonts w:ascii="Calibri" w:hAnsi="Calibri" w:cs="Calibri"/>
          <w:b/>
          <w:bCs/>
          <w:sz w:val="24"/>
          <w:szCs w:val="24"/>
        </w:rPr>
        <w:t>Πολιτικής Επιστήμης και Διεθνών Σχέσεων</w:t>
      </w:r>
      <w:r w:rsidRPr="0080785D">
        <w:rPr>
          <w:rFonts w:ascii="Calibri" w:hAnsi="Calibri" w:cs="Calibri"/>
          <w:sz w:val="24"/>
          <w:szCs w:val="24"/>
        </w:rPr>
        <w:t xml:space="preserve"> της </w:t>
      </w:r>
      <w:r w:rsidRPr="0080785D">
        <w:rPr>
          <w:rFonts w:ascii="Calibri" w:hAnsi="Calibri" w:cs="Calibri"/>
          <w:b/>
          <w:bCs/>
          <w:sz w:val="24"/>
          <w:szCs w:val="24"/>
        </w:rPr>
        <w:t>Σχολής Κοινωνικών και Πολιτικών Επιστημών</w:t>
      </w:r>
      <w:r w:rsidRPr="0080785D">
        <w:rPr>
          <w:rFonts w:ascii="Calibri" w:hAnsi="Calibri" w:cs="Calibri"/>
          <w:sz w:val="24"/>
          <w:szCs w:val="24"/>
        </w:rPr>
        <w:t xml:space="preserve"> </w:t>
      </w:r>
      <w:r w:rsidRPr="0080785D">
        <w:rPr>
          <w:rFonts w:ascii="Calibri" w:eastAsia="Times New Roman" w:hAnsi="Calibri" w:cs="Calibri"/>
          <w:sz w:val="24"/>
          <w:szCs w:val="24"/>
          <w:lang w:eastAsia="el-GR"/>
        </w:rPr>
        <w:t xml:space="preserve">του Πανεπιστημίου  Πελοποννήσου και </w:t>
      </w:r>
      <w:r w:rsidRPr="00D10378">
        <w:rPr>
          <w:rFonts w:ascii="Calibri" w:eastAsia="Times New Roman" w:hAnsi="Calibri" w:cs="Calibri"/>
          <w:sz w:val="24"/>
          <w:szCs w:val="24"/>
          <w:lang w:eastAsia="el-GR"/>
        </w:rPr>
        <w:t xml:space="preserve">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r w:rsidRPr="0080785D">
        <w:rPr>
          <w:rFonts w:ascii="Calibri" w:hAnsi="Calibri" w:cs="Calibri"/>
          <w:bCs/>
          <w:sz w:val="24"/>
          <w:szCs w:val="24"/>
        </w:rPr>
        <w:t>Πολιτικής Επιστήμης και Διεθνών Σχέσεων</w:t>
      </w:r>
      <w:r w:rsidRPr="0080785D">
        <w:rPr>
          <w:rFonts w:ascii="Calibri" w:hAnsi="Calibri" w:cs="Calibri"/>
          <w:sz w:val="24"/>
          <w:szCs w:val="24"/>
        </w:rPr>
        <w:t xml:space="preserve"> της </w:t>
      </w:r>
      <w:r w:rsidRPr="0080785D">
        <w:rPr>
          <w:rFonts w:ascii="Calibri" w:hAnsi="Calibri" w:cs="Calibri"/>
          <w:bCs/>
          <w:sz w:val="24"/>
          <w:szCs w:val="24"/>
        </w:rPr>
        <w:t>Σχολής Κοινωνικών και Πολιτικών Επιστημών</w:t>
      </w:r>
      <w:r w:rsidRPr="0080785D">
        <w:rPr>
          <w:rFonts w:ascii="Calibri" w:hAnsi="Calibri" w:cs="Calibri"/>
          <w:sz w:val="24"/>
          <w:szCs w:val="24"/>
        </w:rPr>
        <w:t xml:space="preserve">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Κόρινθο, για το ακαδημαϊκό έτο</w:t>
      </w:r>
      <w:r w:rsidRPr="00D10378">
        <w:rPr>
          <w:rFonts w:ascii="Calibri" w:eastAsia="Times New Roman" w:hAnsi="Calibri" w:cs="Calibri"/>
          <w:sz w:val="24"/>
          <w:szCs w:val="24"/>
          <w:lang w:eastAsia="el-GR"/>
        </w:rPr>
        <w:t>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B8232C" w:rsidRPr="00D10378" w:rsidRDefault="00B8232C" w:rsidP="00B8232C">
      <w:pPr>
        <w:spacing w:after="0" w:line="240" w:lineRule="auto"/>
        <w:jc w:val="both"/>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B8232C" w:rsidRPr="00D10378" w:rsidTr="00342AF7">
        <w:trPr>
          <w:trHeight w:val="665"/>
          <w:jc w:val="center"/>
        </w:trPr>
        <w:tc>
          <w:tcPr>
            <w:tcW w:w="562" w:type="dxa"/>
            <w:vAlign w:val="center"/>
          </w:tcPr>
          <w:p w:rsidR="00B8232C" w:rsidRPr="00D10378" w:rsidRDefault="00B8232C" w:rsidP="00342AF7">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B8232C" w:rsidRPr="00D10378" w:rsidRDefault="00B8232C" w:rsidP="00342AF7">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B8232C" w:rsidRPr="00D10378" w:rsidTr="00342AF7">
        <w:trPr>
          <w:trHeight w:val="286"/>
          <w:jc w:val="center"/>
        </w:trPr>
        <w:tc>
          <w:tcPr>
            <w:tcW w:w="562" w:type="dxa"/>
            <w:vAlign w:val="center"/>
          </w:tcPr>
          <w:p w:rsidR="00B8232C" w:rsidRPr="00D10378" w:rsidRDefault="00B8232C" w:rsidP="00B8232C">
            <w:pPr>
              <w:numPr>
                <w:ilvl w:val="0"/>
                <w:numId w:val="1"/>
              </w:numPr>
              <w:spacing w:after="0" w:line="240" w:lineRule="auto"/>
              <w:rPr>
                <w:rFonts w:ascii="Cambria" w:eastAsia="Times New Roman" w:hAnsi="Cambria" w:cs="Cambria"/>
                <w:sz w:val="24"/>
                <w:szCs w:val="24"/>
                <w:lang w:eastAsia="el-GR"/>
              </w:rPr>
            </w:pPr>
          </w:p>
        </w:tc>
        <w:tc>
          <w:tcPr>
            <w:tcW w:w="8086" w:type="dxa"/>
          </w:tcPr>
          <w:p w:rsidR="00B8232C" w:rsidRPr="00D10378" w:rsidRDefault="00B8232C" w:rsidP="00342AF7">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ΕΚΛΟΓΕΣ, ΕΚΛΟΓΙΚΑ ΣΥΣΤΗΜΑΤΑ ΚΑΙ ΕΚΛΟΓΙΚΗ ΣΥΜΠΕΡΙΦΟΡΑ</w:t>
            </w:r>
          </w:p>
        </w:tc>
      </w:tr>
      <w:tr w:rsidR="00B8232C" w:rsidRPr="00D10378" w:rsidTr="00342AF7">
        <w:trPr>
          <w:trHeight w:val="271"/>
          <w:jc w:val="center"/>
        </w:trPr>
        <w:tc>
          <w:tcPr>
            <w:tcW w:w="562" w:type="dxa"/>
            <w:vAlign w:val="center"/>
          </w:tcPr>
          <w:p w:rsidR="00B8232C" w:rsidRPr="00D10378" w:rsidRDefault="00B8232C" w:rsidP="00B8232C">
            <w:pPr>
              <w:numPr>
                <w:ilvl w:val="0"/>
                <w:numId w:val="1"/>
              </w:numPr>
              <w:spacing w:after="0" w:line="240" w:lineRule="auto"/>
              <w:rPr>
                <w:rFonts w:ascii="Cambria" w:eastAsia="Times New Roman" w:hAnsi="Cambria" w:cs="Cambria"/>
                <w:sz w:val="24"/>
                <w:szCs w:val="24"/>
                <w:lang w:eastAsia="el-GR"/>
              </w:rPr>
            </w:pPr>
          </w:p>
        </w:tc>
        <w:tc>
          <w:tcPr>
            <w:tcW w:w="8086" w:type="dxa"/>
          </w:tcPr>
          <w:p w:rsidR="00B8232C" w:rsidRPr="00D10378" w:rsidRDefault="00B8232C" w:rsidP="00342AF7">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ΠΟΛΙΤΙΚΑ ΚΟΜΜΑΤΑ ΚΑΙ ΔΗΜΟΣΚΟΠΗΣΕΙΣ</w:t>
            </w:r>
          </w:p>
        </w:tc>
      </w:tr>
    </w:tbl>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lastRenderedPageBreak/>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B8232C" w:rsidRPr="00D10378" w:rsidRDefault="00B8232C" w:rsidP="00B8232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B8232C" w:rsidRPr="00D10378" w:rsidRDefault="00B8232C" w:rsidP="00B8232C">
      <w:pPr>
        <w:spacing w:after="0" w:line="240" w:lineRule="auto"/>
        <w:jc w:val="both"/>
        <w:rPr>
          <w:rFonts w:ascii="Calibri" w:eastAsia="Times New Roman" w:hAnsi="Calibri" w:cs="Calibri"/>
          <w:sz w:val="24"/>
          <w:szCs w:val="24"/>
          <w:lang w:eastAsia="el-GR"/>
        </w:rPr>
      </w:pPr>
    </w:p>
    <w:p w:rsidR="00B8232C" w:rsidRPr="00D10378" w:rsidRDefault="00B8232C" w:rsidP="00B8232C">
      <w:pPr>
        <w:spacing w:after="0" w:line="240" w:lineRule="auto"/>
        <w:ind w:right="84"/>
        <w:jc w:val="both"/>
        <w:rPr>
          <w:rFonts w:ascii="Calibri" w:eastAsia="Times New Roman" w:hAnsi="Calibri" w:cs="Calibri"/>
          <w:sz w:val="24"/>
          <w:szCs w:val="24"/>
          <w:lang w:eastAsia="el-GR"/>
        </w:rPr>
      </w:pPr>
    </w:p>
    <w:p w:rsidR="00B8232C" w:rsidRPr="0086218C" w:rsidRDefault="00B8232C" w:rsidP="00B8232C">
      <w:pPr>
        <w:shd w:val="clear" w:color="auto" w:fill="FFFFFF"/>
        <w:spacing w:line="300" w:lineRule="atLeast"/>
        <w:jc w:val="both"/>
        <w:rPr>
          <w:rFonts w:ascii="Calibri" w:hAnsi="Calibri" w:cs="Calibri"/>
          <w:sz w:val="24"/>
          <w:szCs w:val="24"/>
        </w:rPr>
      </w:pPr>
      <w:r w:rsidRPr="0086218C">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86218C">
        <w:rPr>
          <w:rFonts w:ascii="Calibri" w:eastAsia="Times New Roman" w:hAnsi="Calibri" w:cs="Calibri"/>
          <w:b/>
          <w:bCs/>
          <w:sz w:val="24"/>
          <w:szCs w:val="24"/>
          <w:lang w:eastAsia="el-GR"/>
        </w:rPr>
        <w:t xml:space="preserve">02/10/2019 </w:t>
      </w:r>
      <w:r w:rsidRPr="0086218C">
        <w:rPr>
          <w:rFonts w:ascii="Calibri" w:eastAsia="Times New Roman" w:hAnsi="Calibri" w:cs="Calibri"/>
          <w:sz w:val="24"/>
          <w:szCs w:val="24"/>
          <w:lang w:eastAsia="el-GR"/>
        </w:rPr>
        <w:t xml:space="preserve">έως και τις </w:t>
      </w:r>
      <w:r w:rsidRPr="0086218C">
        <w:rPr>
          <w:rFonts w:ascii="Calibri" w:eastAsia="Times New Roman" w:hAnsi="Calibri" w:cs="Calibri"/>
          <w:b/>
          <w:bCs/>
          <w:sz w:val="24"/>
          <w:szCs w:val="24"/>
          <w:lang w:eastAsia="el-GR"/>
        </w:rPr>
        <w:t>07/10/2019</w:t>
      </w:r>
      <w:r w:rsidRPr="0086218C">
        <w:rPr>
          <w:rFonts w:ascii="Calibri" w:eastAsia="Times New Roman" w:hAnsi="Calibri" w:cs="Calibri"/>
          <w:sz w:val="24"/>
          <w:szCs w:val="24"/>
          <w:lang w:eastAsia="el-GR"/>
        </w:rPr>
        <w:t xml:space="preserve"> στη Γραμματεία του Τμήματος </w:t>
      </w:r>
      <w:r w:rsidRPr="0086218C">
        <w:rPr>
          <w:rFonts w:ascii="Calibri" w:hAnsi="Calibri" w:cs="Calibri"/>
          <w:b/>
          <w:bCs/>
          <w:sz w:val="24"/>
          <w:szCs w:val="24"/>
        </w:rPr>
        <w:t>Πολιτικής Επιστήμης και Διεθνών Σχέσεων</w:t>
      </w:r>
      <w:r w:rsidRPr="0086218C">
        <w:rPr>
          <w:rFonts w:ascii="Calibri" w:hAnsi="Calibri" w:cs="Calibri"/>
          <w:sz w:val="24"/>
          <w:szCs w:val="24"/>
        </w:rPr>
        <w:t xml:space="preserve"> (Λ. Αθηνών και Αριστοτέλους 1,ΤΚ 20132, Κόρινθος). Αρμόδια υπάλληλος: κα </w:t>
      </w:r>
      <w:proofErr w:type="spellStart"/>
      <w:r w:rsidRPr="0086218C">
        <w:rPr>
          <w:rFonts w:ascii="Calibri" w:hAnsi="Calibri" w:cs="Calibri"/>
          <w:sz w:val="24"/>
          <w:szCs w:val="24"/>
        </w:rPr>
        <w:t>Μαρκούτση</w:t>
      </w:r>
      <w:proofErr w:type="spellEnd"/>
      <w:r w:rsidRPr="0086218C">
        <w:rPr>
          <w:rFonts w:ascii="Calibri" w:hAnsi="Calibri" w:cs="Calibri"/>
          <w:sz w:val="24"/>
          <w:szCs w:val="24"/>
        </w:rPr>
        <w:t xml:space="preserve"> Έλενα  (τηλ.27410-40040, 10.00 </w:t>
      </w:r>
      <w:proofErr w:type="spellStart"/>
      <w:r w:rsidRPr="0086218C">
        <w:rPr>
          <w:rFonts w:ascii="Calibri" w:hAnsi="Calibri" w:cs="Calibri"/>
          <w:sz w:val="24"/>
          <w:szCs w:val="24"/>
        </w:rPr>
        <w:t>π.μ</w:t>
      </w:r>
      <w:proofErr w:type="spellEnd"/>
      <w:r w:rsidRPr="0086218C">
        <w:rPr>
          <w:rFonts w:ascii="Calibri" w:hAnsi="Calibri" w:cs="Calibri"/>
          <w:sz w:val="24"/>
          <w:szCs w:val="24"/>
        </w:rPr>
        <w:t xml:space="preserve"> -13.00 μ.μ.).  </w:t>
      </w:r>
    </w:p>
    <w:p w:rsidR="00B8232C" w:rsidRPr="00D10378" w:rsidRDefault="00B8232C" w:rsidP="00B8232C">
      <w:pPr>
        <w:spacing w:after="0" w:line="240" w:lineRule="auto"/>
        <w:jc w:val="right"/>
        <w:rPr>
          <w:rFonts w:ascii="Times New Roman" w:eastAsia="Times New Roman" w:hAnsi="Times New Roman" w:cs="Times New Roman"/>
          <w:b/>
          <w:bCs/>
          <w:sz w:val="24"/>
          <w:szCs w:val="24"/>
          <w:lang w:eastAsia="el-GR"/>
        </w:rPr>
      </w:pPr>
      <w:r w:rsidRPr="0086218C">
        <w:rPr>
          <w:rFonts w:ascii="Times New Roman" w:eastAsia="Times New Roman" w:hAnsi="Times New Roman" w:cs="Times New Roman"/>
          <w:b/>
          <w:bCs/>
          <w:lang w:eastAsia="el-GR"/>
        </w:rPr>
        <w:t>Τρίπολη  30 Σεπτεμβρίου 2019</w:t>
      </w:r>
    </w:p>
    <w:p w:rsidR="00B8232C" w:rsidRPr="00D10378" w:rsidRDefault="00B8232C" w:rsidP="00B8232C">
      <w:pPr>
        <w:spacing w:after="0" w:line="240" w:lineRule="auto"/>
        <w:jc w:val="both"/>
        <w:rPr>
          <w:rFonts w:ascii="Times New Roman" w:eastAsia="Times New Roman" w:hAnsi="Times New Roman" w:cs="Times New Roman"/>
          <w:sz w:val="24"/>
          <w:szCs w:val="24"/>
          <w:lang w:eastAsia="el-GR"/>
        </w:rPr>
      </w:pPr>
    </w:p>
    <w:p w:rsidR="00B8232C" w:rsidRPr="00D10378" w:rsidRDefault="00B8232C" w:rsidP="00B8232C">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B8232C" w:rsidRPr="00D10378" w:rsidRDefault="00B8232C" w:rsidP="00B8232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B8232C" w:rsidRPr="00D10378" w:rsidRDefault="00B8232C" w:rsidP="00B8232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B8232C" w:rsidRPr="00D10378" w:rsidRDefault="00B8232C" w:rsidP="00B8232C">
      <w:pPr>
        <w:spacing w:after="0" w:line="360" w:lineRule="auto"/>
        <w:jc w:val="center"/>
        <w:rPr>
          <w:rFonts w:ascii="Times New Roman" w:eastAsia="Times New Roman" w:hAnsi="Times New Roman" w:cs="Times New Roman"/>
          <w:b/>
          <w:bCs/>
          <w:sz w:val="24"/>
          <w:szCs w:val="24"/>
          <w:lang w:eastAsia="el-GR"/>
        </w:rPr>
      </w:pPr>
    </w:p>
    <w:p w:rsidR="00B8232C" w:rsidRPr="00D10378" w:rsidRDefault="00B8232C" w:rsidP="00B8232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B8232C" w:rsidRPr="00D10378" w:rsidRDefault="00B8232C" w:rsidP="00B8232C">
      <w:pPr>
        <w:spacing w:after="0" w:line="240" w:lineRule="auto"/>
        <w:ind w:right="84"/>
        <w:jc w:val="both"/>
        <w:rPr>
          <w:rFonts w:ascii="Times New Roman" w:eastAsia="Times New Roman" w:hAnsi="Times New Roman" w:cs="Times New Roman"/>
          <w:sz w:val="24"/>
          <w:szCs w:val="24"/>
          <w:lang w:eastAsia="el-GR"/>
        </w:rPr>
      </w:pPr>
    </w:p>
    <w:p w:rsidR="00B8232C" w:rsidRDefault="00B8232C" w:rsidP="00B8232C"/>
    <w:p w:rsidR="00B8232C" w:rsidRDefault="00B8232C" w:rsidP="00B8232C"/>
    <w:p w:rsidR="00B8232C" w:rsidRDefault="00B8232C" w:rsidP="00B8232C"/>
    <w:p w:rsidR="00B8232C" w:rsidRDefault="00B8232C" w:rsidP="00B8232C"/>
    <w:p w:rsidR="00B8232C" w:rsidRDefault="00B8232C" w:rsidP="00B8232C"/>
    <w:p w:rsidR="00B8232C" w:rsidRDefault="00B8232C" w:rsidP="00B8232C"/>
    <w:p w:rsidR="00B47C6C" w:rsidRDefault="00B47C6C">
      <w:bookmarkStart w:id="0" w:name="_GoBack"/>
      <w:bookmarkEnd w:id="0"/>
    </w:p>
    <w:sectPr w:rsidR="00B47C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2C"/>
    <w:rsid w:val="00B47C6C"/>
    <w:rsid w:val="00B82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01DF-3FFB-4553-9EBD-B8812929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2019-10-01T09:10:00Z</dcterms:created>
  <dcterms:modified xsi:type="dcterms:W3CDTF">2019-10-01T09:11:00Z</dcterms:modified>
</cp:coreProperties>
</file>