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F3" w:rsidRDefault="00A32AF3" w:rsidP="00A32AF3">
      <w:pPr>
        <w:jc w:val="center"/>
        <w:rPr>
          <w:b/>
          <w:lang w:val="en-US"/>
        </w:rPr>
      </w:pPr>
    </w:p>
    <w:p w:rsidR="00900116" w:rsidRDefault="00900116" w:rsidP="00900116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 w:cs="Arial"/>
          <w:b/>
          <w:color w:val="000000"/>
          <w:sz w:val="20"/>
          <w:szCs w:val="20"/>
          <w:lang w:val="en-US"/>
        </w:rPr>
      </w:pPr>
      <w:r w:rsidRPr="00900116">
        <w:rPr>
          <w:rFonts w:ascii="Century Gothic" w:hAnsi="Century Gothic" w:cs="Arial"/>
          <w:b/>
          <w:color w:val="000000"/>
          <w:sz w:val="20"/>
          <w:szCs w:val="20"/>
        </w:rPr>
        <w:t>38 ανοιχτές υποτροφίες από το «Σπουδάζω με Υποτροφία»</w:t>
      </w:r>
    </w:p>
    <w:p w:rsidR="00900116" w:rsidRPr="00900116" w:rsidRDefault="00900116" w:rsidP="00900116">
      <w:pPr>
        <w:pStyle w:val="Web"/>
        <w:shd w:val="clear" w:color="auto" w:fill="FFFFFF"/>
        <w:spacing w:before="0" w:beforeAutospacing="0" w:after="150" w:afterAutospacing="0"/>
        <w:jc w:val="center"/>
        <w:rPr>
          <w:rFonts w:ascii="Century Gothic" w:hAnsi="Century Gothic" w:cs="Arial"/>
          <w:b/>
          <w:color w:val="000000"/>
          <w:sz w:val="20"/>
          <w:szCs w:val="20"/>
          <w:lang w:val="en-US"/>
        </w:rPr>
      </w:pPr>
    </w:p>
    <w:p w:rsidR="00900116" w:rsidRDefault="00900116" w:rsidP="00900116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Σε πλήρη εξέλιξη βρίσκεται το πρόγραμμα «Σπουδάζω με Υποτροφία» της </w:t>
      </w:r>
      <w:r>
        <w:rPr>
          <w:rFonts w:ascii="Century Gothic" w:hAnsi="Century Gothic" w:cs="Arial"/>
          <w:color w:val="000000"/>
          <w:sz w:val="20"/>
          <w:szCs w:val="20"/>
          <w:lang w:val="en-US"/>
        </w:rPr>
        <w:t>Equal</w:t>
      </w:r>
      <w:r w:rsidRPr="00900116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  <w:lang w:val="en-US"/>
        </w:rPr>
        <w:t>Society</w:t>
      </w:r>
      <w:r>
        <w:rPr>
          <w:rFonts w:ascii="Century Gothic" w:hAnsi="Century Gothic" w:cs="Arial"/>
          <w:color w:val="000000"/>
          <w:sz w:val="20"/>
          <w:szCs w:val="20"/>
        </w:rPr>
        <w:t>. Για 10</w:t>
      </w:r>
      <w:r>
        <w:rPr>
          <w:rFonts w:ascii="Century Gothic" w:hAnsi="Century Gothic" w:cs="Arial"/>
          <w:color w:val="000000"/>
          <w:sz w:val="20"/>
          <w:szCs w:val="20"/>
          <w:vertAlign w:val="superscript"/>
        </w:rPr>
        <w:t>η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συνεχόμενη χρονιά νέες και νέοι αποκτούν τη δυνατότητα να διεκδικήσουν το επόμενο βήμα στην ακαδημαϊκή τους πορεία και να σπουδάσουν σε κορυφαία εκπαιδευτικά ιδρύματα.</w:t>
      </w:r>
    </w:p>
    <w:p w:rsidR="00900116" w:rsidRDefault="00900116" w:rsidP="00900116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Την ίδια στιγμή, στην τελική ευθεία έχουν μπει οι αιτήσεις για έξι υποτροφίες σε ορισμένα από τα  πιο σημαντικά εκπαιδευτικά ιδρύματα που συμμετέχουν στην πρωτοβουλία «Σπουδάζω με Υποτροφία» της </w:t>
      </w:r>
      <w:proofErr w:type="spellStart"/>
      <w:r>
        <w:rPr>
          <w:rFonts w:ascii="Century Gothic" w:hAnsi="Century Gothic" w:cs="Arial"/>
          <w:color w:val="000000"/>
          <w:sz w:val="20"/>
          <w:szCs w:val="20"/>
        </w:rPr>
        <w:t>Equal</w:t>
      </w:r>
      <w:proofErr w:type="spellEnd"/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color w:val="000000"/>
          <w:sz w:val="20"/>
          <w:szCs w:val="20"/>
        </w:rPr>
        <w:t>Society</w:t>
      </w:r>
      <w:proofErr w:type="spellEnd"/>
      <w:r>
        <w:rPr>
          <w:rFonts w:ascii="Century Gothic" w:hAnsi="Century Gothic" w:cs="Arial"/>
          <w:color w:val="000000"/>
          <w:sz w:val="20"/>
          <w:szCs w:val="20"/>
        </w:rPr>
        <w:t xml:space="preserve">. Οι υποψήφιοι υπότροφοι έχουν τη δυνατότητα να υποβάλλουν την αίτησή τους στο Οικονομικό Πανεπιστήμιο Αθηνών, το Αριστοτέλειο Πανεπιστήμιο Θεσσαλονίκης και το </w:t>
      </w:r>
      <w:proofErr w:type="spellStart"/>
      <w:r>
        <w:rPr>
          <w:rFonts w:ascii="Century Gothic" w:hAnsi="Century Gothic" w:cs="Arial"/>
          <w:color w:val="000000"/>
          <w:sz w:val="20"/>
          <w:szCs w:val="20"/>
        </w:rPr>
        <w:t>Alba</w:t>
      </w:r>
      <w:proofErr w:type="spellEnd"/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color w:val="000000"/>
          <w:sz w:val="20"/>
          <w:szCs w:val="20"/>
        </w:rPr>
        <w:t>Graduate</w:t>
      </w:r>
      <w:proofErr w:type="spellEnd"/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color w:val="000000"/>
          <w:sz w:val="20"/>
          <w:szCs w:val="20"/>
        </w:rPr>
        <w:t>Business</w:t>
      </w:r>
      <w:proofErr w:type="spellEnd"/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color w:val="000000"/>
          <w:sz w:val="20"/>
          <w:szCs w:val="20"/>
        </w:rPr>
        <w:t>School</w:t>
      </w:r>
      <w:proofErr w:type="spellEnd"/>
      <w:r>
        <w:rPr>
          <w:rFonts w:ascii="Century Gothic" w:hAnsi="Century Gothic" w:cs="Arial"/>
          <w:color w:val="000000"/>
          <w:sz w:val="20"/>
          <w:szCs w:val="20"/>
        </w:rPr>
        <w:t xml:space="preserve"> μέχρι τις </w:t>
      </w:r>
      <w:r>
        <w:rPr>
          <w:rFonts w:ascii="Century Gothic" w:hAnsi="Century Gothic" w:cs="Arial"/>
          <w:b/>
          <w:color w:val="000000"/>
          <w:sz w:val="20"/>
          <w:szCs w:val="20"/>
        </w:rPr>
        <w:t>31.05.2021.</w:t>
      </w:r>
    </w:p>
    <w:p w:rsidR="00900116" w:rsidRDefault="00900116" w:rsidP="00900116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Δείτε όλες τις υποτροφίες της πρωτοβουλίας:</w:t>
      </w:r>
    </w:p>
    <w:p w:rsidR="00900116" w:rsidRDefault="00900116" w:rsidP="00900116">
      <w:pPr>
        <w:shd w:val="clear" w:color="auto" w:fill="FFFFFF"/>
        <w:spacing w:before="300" w:after="45" w:line="390" w:lineRule="atLeast"/>
        <w:outlineLvl w:val="1"/>
        <w:rPr>
          <w:rFonts w:ascii="Century Gothic" w:eastAsia="Times New Roman" w:hAnsi="Century Gothic" w:cs="Times New Roman"/>
          <w:b/>
          <w:bCs/>
          <w:color w:val="000000"/>
          <w:spacing w:val="-7"/>
          <w:sz w:val="20"/>
          <w:szCs w:val="20"/>
          <w:lang w:eastAsia="el-GR"/>
        </w:rPr>
      </w:pPr>
      <w:r>
        <w:rPr>
          <w:rFonts w:ascii="Century Gothic" w:eastAsia="Times New Roman" w:hAnsi="Century Gothic" w:cs="Times New Roman"/>
          <w:b/>
          <w:bCs/>
          <w:color w:val="000000"/>
          <w:spacing w:val="-7"/>
          <w:sz w:val="20"/>
          <w:szCs w:val="20"/>
          <w:lang w:eastAsia="el-GR"/>
        </w:rPr>
        <w:t>Μεταπτυχιακές Σπουδές</w:t>
      </w:r>
    </w:p>
    <w:p w:rsidR="00900116" w:rsidRDefault="00900116" w:rsidP="0090011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</w:pPr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Αριστοτέλειο Πανεπιστήμιο Θεσσαλονίκης | Τεχνητή Νοημοσύνη</w:t>
      </w:r>
    </w:p>
    <w:p w:rsidR="00900116" w:rsidRDefault="00900116" w:rsidP="00900116">
      <w:pPr>
        <w:pStyle w:val="a6"/>
        <w:numPr>
          <w:ilvl w:val="0"/>
          <w:numId w:val="2"/>
        </w:numPr>
        <w:shd w:val="clear" w:color="auto" w:fill="000000"/>
        <w:spacing w:after="0" w:line="720" w:lineRule="atLeast"/>
        <w:jc w:val="center"/>
        <w:textAlignment w:val="center"/>
        <w:rPr>
          <w:rFonts w:ascii="Century Gothic" w:eastAsia="Times New Roman" w:hAnsi="Century Gothic" w:cs="Arial"/>
          <w:vanish/>
          <w:color w:val="FFFFFF"/>
          <w:sz w:val="20"/>
          <w:szCs w:val="20"/>
          <w:lang w:eastAsia="el-GR"/>
        </w:rPr>
      </w:pPr>
      <w:r>
        <w:rPr>
          <w:rFonts w:ascii="Century Gothic" w:eastAsia="Times New Roman" w:hAnsi="Century Gothic" w:cs="Arial"/>
          <w:vanish/>
          <w:color w:val="FFFFFF"/>
          <w:sz w:val="20"/>
          <w:szCs w:val="20"/>
          <w:bdr w:val="none" w:sz="0" w:space="0" w:color="auto" w:frame="1"/>
          <w:lang w:eastAsia="el-GR"/>
        </w:rPr>
        <w:t>Remaining Time</w:t>
      </w:r>
      <w:r>
        <w:rPr>
          <w:rFonts w:ascii="Century Gothic" w:eastAsia="Times New Roman" w:hAnsi="Century Gothic" w:cs="Arial"/>
          <w:vanish/>
          <w:color w:val="FFFFFF"/>
          <w:sz w:val="20"/>
          <w:szCs w:val="20"/>
          <w:lang w:eastAsia="el-GR"/>
        </w:rPr>
        <w:t>-0:00</w:t>
      </w:r>
    </w:p>
    <w:p w:rsidR="00900116" w:rsidRDefault="00900116" w:rsidP="00900116">
      <w:pPr>
        <w:pStyle w:val="a6"/>
        <w:numPr>
          <w:ilvl w:val="0"/>
          <w:numId w:val="2"/>
        </w:numPr>
        <w:shd w:val="clear" w:color="auto" w:fill="000000"/>
        <w:spacing w:after="0" w:line="240" w:lineRule="auto"/>
        <w:jc w:val="center"/>
        <w:textAlignment w:val="center"/>
        <w:rPr>
          <w:rFonts w:ascii="Century Gothic" w:eastAsia="Times New Roman" w:hAnsi="Century Gothic" w:cs="Arial"/>
          <w:vanish/>
          <w:color w:val="FFFFFF"/>
          <w:sz w:val="20"/>
          <w:szCs w:val="20"/>
          <w:lang w:eastAsia="el-GR"/>
        </w:rPr>
      </w:pPr>
      <w:r>
        <w:rPr>
          <w:rFonts w:ascii="Century Gothic" w:eastAsia="Times New Roman" w:hAnsi="Century Gothic" w:cs="Arial"/>
          <w:vanish/>
          <w:color w:val="FFFFFF"/>
          <w:sz w:val="20"/>
          <w:szCs w:val="20"/>
          <w:bdr w:val="none" w:sz="0" w:space="0" w:color="auto" w:frame="1"/>
          <w:lang w:eastAsia="el-GR"/>
        </w:rPr>
        <w:t>Fullscreen</w:t>
      </w:r>
    </w:p>
    <w:p w:rsidR="00900116" w:rsidRDefault="00900116" w:rsidP="00900116">
      <w:pPr>
        <w:pStyle w:val="a6"/>
        <w:numPr>
          <w:ilvl w:val="0"/>
          <w:numId w:val="2"/>
        </w:numPr>
        <w:shd w:val="clear" w:color="auto" w:fill="000000"/>
        <w:spacing w:after="0" w:line="240" w:lineRule="auto"/>
        <w:jc w:val="center"/>
        <w:textAlignment w:val="center"/>
        <w:rPr>
          <w:rFonts w:ascii="Century Gothic" w:eastAsia="Times New Roman" w:hAnsi="Century Gothic" w:cs="Arial"/>
          <w:vanish/>
          <w:color w:val="FFFFFF"/>
          <w:sz w:val="20"/>
          <w:szCs w:val="20"/>
          <w:lang w:eastAsia="el-GR"/>
        </w:rPr>
      </w:pPr>
      <w:r>
        <w:rPr>
          <w:rFonts w:ascii="Century Gothic" w:eastAsia="Times New Roman" w:hAnsi="Century Gothic" w:cs="Arial"/>
          <w:vanish/>
          <w:color w:val="FFFFFF"/>
          <w:sz w:val="20"/>
          <w:szCs w:val="20"/>
          <w:bdr w:val="none" w:sz="0" w:space="0" w:color="auto" w:frame="1"/>
          <w:lang w:eastAsia="el-GR"/>
        </w:rPr>
        <w:t>Mute</w:t>
      </w:r>
    </w:p>
    <w:p w:rsidR="00900116" w:rsidRDefault="00900116" w:rsidP="0090011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92929"/>
          <w:sz w:val="20"/>
          <w:szCs w:val="20"/>
          <w:lang w:val="en-US" w:eastAsia="el-GR"/>
        </w:rPr>
      </w:pPr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Οικονομικό</w:t>
      </w:r>
      <w:r>
        <w:rPr>
          <w:rFonts w:ascii="Century Gothic" w:eastAsia="Times New Roman" w:hAnsi="Century Gothic" w:cs="Arial"/>
          <w:color w:val="292929"/>
          <w:sz w:val="20"/>
          <w:szCs w:val="20"/>
          <w:lang w:val="en-US" w:eastAsia="el-GR"/>
        </w:rPr>
        <w:t xml:space="preserve"> </w:t>
      </w:r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Πανεπιστήμιο</w:t>
      </w:r>
      <w:r>
        <w:rPr>
          <w:rFonts w:ascii="Century Gothic" w:eastAsia="Times New Roman" w:hAnsi="Century Gothic" w:cs="Arial"/>
          <w:color w:val="292929"/>
          <w:sz w:val="20"/>
          <w:szCs w:val="20"/>
          <w:lang w:val="en-US" w:eastAsia="el-GR"/>
        </w:rPr>
        <w:t xml:space="preserve"> </w:t>
      </w:r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Αθηνών</w:t>
      </w:r>
      <w:r>
        <w:rPr>
          <w:rFonts w:ascii="Century Gothic" w:eastAsia="Times New Roman" w:hAnsi="Century Gothic" w:cs="Arial"/>
          <w:color w:val="292929"/>
          <w:sz w:val="20"/>
          <w:szCs w:val="20"/>
          <w:lang w:val="en-US" w:eastAsia="el-GR"/>
        </w:rPr>
        <w:t xml:space="preserve"> | International Shipping, Finance and Management</w:t>
      </w:r>
    </w:p>
    <w:p w:rsidR="00900116" w:rsidRDefault="00900116" w:rsidP="0090011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</w:pPr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Οικονομικό Πανεπιστήμιο Αθηνών | Διεθνείς Διαπραγματεύσεις</w:t>
      </w:r>
    </w:p>
    <w:p w:rsidR="00900116" w:rsidRDefault="00900116" w:rsidP="0090011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</w:pPr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Οικονομικό Πανεπιστήμιο Αθηνών | Διεθνείς και Ευρωπαϊκές Οικονομικές Σπουδές</w:t>
      </w:r>
    </w:p>
    <w:p w:rsidR="00900116" w:rsidRDefault="00900116" w:rsidP="0090011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</w:pPr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Οικονομικό Πανεπιστήμιο Αθηνών | Οικονομικά και Δίκαιο στις Ενεργειακές Αγορές</w:t>
      </w:r>
    </w:p>
    <w:p w:rsidR="00900116" w:rsidRDefault="00900116" w:rsidP="0090011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</w:pPr>
      <w:proofErr w:type="spellStart"/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Alba</w:t>
      </w:r>
      <w:proofErr w:type="spellEnd"/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Graduate</w:t>
      </w:r>
      <w:proofErr w:type="spellEnd"/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Business</w:t>
      </w:r>
      <w:proofErr w:type="spellEnd"/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School</w:t>
      </w:r>
      <w:proofErr w:type="spellEnd"/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 xml:space="preserve"> | </w:t>
      </w:r>
      <w:proofErr w:type="spellStart"/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Entrepreneurship</w:t>
      </w:r>
      <w:proofErr w:type="spellEnd"/>
    </w:p>
    <w:p w:rsidR="00900116" w:rsidRDefault="00900116" w:rsidP="0090011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</w:pPr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Ιόνιο Πανεπιστήμιο | Ψηφιακές Εφαρμογές και Καινοτομία</w:t>
      </w:r>
    </w:p>
    <w:p w:rsidR="00900116" w:rsidRDefault="00900116" w:rsidP="0090011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</w:pPr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Πανεπιστήμιο Μακεδονίας | Λογιστικής και Χρηματοοικονομικής</w:t>
      </w:r>
    </w:p>
    <w:p w:rsidR="00900116" w:rsidRDefault="00900116" w:rsidP="0090011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</w:pPr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Πανεπιστήμιο Μακεδονίας | Εφαρμοσμένη Λογιστική και Ελεγκτική</w:t>
      </w:r>
    </w:p>
    <w:p w:rsidR="00900116" w:rsidRDefault="00900116" w:rsidP="0090011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</w:pPr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Πανεπιστήμιο Δυτικής Αττικής| Πολιτικές και Τεχνικές Προστασίας του Περιβάλλοντος</w:t>
      </w:r>
    </w:p>
    <w:p w:rsidR="00900116" w:rsidRDefault="00900116" w:rsidP="0090011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</w:pPr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Πολυτεχνείο Κρήτης | Διοίκηση της Τεχνολογίας και της Καινοτομίας</w:t>
      </w:r>
    </w:p>
    <w:p w:rsidR="00900116" w:rsidRDefault="00900116" w:rsidP="0090011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</w:pPr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Πολυτεχνείο Κρήτης | Σχεδίαση και Παραγωγή Προϊόντων</w:t>
      </w:r>
    </w:p>
    <w:p w:rsidR="00900116" w:rsidRDefault="00900116" w:rsidP="0090011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</w:pPr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BCA Οικονομικό Κολλέγιο Αθηνών |Επιλέξτε ανάμεσα από 7 διαφορετικούς τίτλους σπουδών</w:t>
      </w:r>
    </w:p>
    <w:p w:rsidR="00900116" w:rsidRDefault="00900116" w:rsidP="0090011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92929"/>
          <w:sz w:val="20"/>
          <w:szCs w:val="20"/>
          <w:lang w:val="en-US" w:eastAsia="el-GR"/>
        </w:rPr>
      </w:pPr>
      <w:r>
        <w:rPr>
          <w:rFonts w:ascii="Century Gothic" w:eastAsia="Times New Roman" w:hAnsi="Century Gothic" w:cs="Arial"/>
          <w:color w:val="292929"/>
          <w:sz w:val="20"/>
          <w:szCs w:val="20"/>
          <w:lang w:val="en-US" w:eastAsia="el-GR"/>
        </w:rPr>
        <w:t>IST College | MBA</w:t>
      </w:r>
    </w:p>
    <w:p w:rsidR="00900116" w:rsidRDefault="00900116" w:rsidP="0090011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92929"/>
          <w:sz w:val="20"/>
          <w:szCs w:val="20"/>
          <w:lang w:val="en-US" w:eastAsia="el-GR"/>
        </w:rPr>
      </w:pPr>
      <w:r>
        <w:rPr>
          <w:rFonts w:ascii="Century Gothic" w:eastAsia="Times New Roman" w:hAnsi="Century Gothic" w:cs="Arial"/>
          <w:color w:val="292929"/>
          <w:sz w:val="20"/>
          <w:szCs w:val="20"/>
          <w:lang w:val="en-US" w:eastAsia="el-GR"/>
        </w:rPr>
        <w:t>IST College | Computing</w:t>
      </w:r>
    </w:p>
    <w:p w:rsidR="00900116" w:rsidRDefault="00900116" w:rsidP="0090011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</w:pPr>
      <w:proofErr w:type="spellStart"/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Athens</w:t>
      </w:r>
      <w:proofErr w:type="spellEnd"/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Tech</w:t>
      </w:r>
      <w:proofErr w:type="spellEnd"/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College</w:t>
      </w:r>
      <w:proofErr w:type="spellEnd"/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 xml:space="preserve"> |Επιλέξτε ανάμεσα από 5 διαφορετικούς τίτλους σπουδών</w:t>
      </w:r>
    </w:p>
    <w:p w:rsidR="00900116" w:rsidRDefault="00900116" w:rsidP="0090011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</w:pPr>
      <w:proofErr w:type="spellStart"/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Mediterranean</w:t>
      </w:r>
      <w:proofErr w:type="spellEnd"/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College</w:t>
      </w:r>
      <w:proofErr w:type="spellEnd"/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 xml:space="preserve"> | Επιλέξτε ανάμεσα από 21 διαφορετικούς τίτλους σπουδών</w:t>
      </w:r>
    </w:p>
    <w:p w:rsidR="00900116" w:rsidRDefault="00900116" w:rsidP="0090011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92929"/>
          <w:sz w:val="20"/>
          <w:szCs w:val="20"/>
          <w:lang w:val="en-US" w:eastAsia="el-GR"/>
        </w:rPr>
      </w:pPr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Πανεπιστήμιο</w:t>
      </w:r>
      <w:r>
        <w:rPr>
          <w:rFonts w:ascii="Century Gothic" w:eastAsia="Times New Roman" w:hAnsi="Century Gothic" w:cs="Arial"/>
          <w:color w:val="292929"/>
          <w:sz w:val="20"/>
          <w:szCs w:val="20"/>
          <w:lang w:val="en-US" w:eastAsia="el-GR"/>
        </w:rPr>
        <w:t xml:space="preserve"> </w:t>
      </w:r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Πειραιώς</w:t>
      </w:r>
      <w:r>
        <w:rPr>
          <w:rFonts w:ascii="Century Gothic" w:eastAsia="Times New Roman" w:hAnsi="Century Gothic" w:cs="Arial"/>
          <w:color w:val="292929"/>
          <w:sz w:val="20"/>
          <w:szCs w:val="20"/>
          <w:lang w:val="en-US" w:eastAsia="el-GR"/>
        </w:rPr>
        <w:t xml:space="preserve"> | CSAP Professional &amp; Mastering Program</w:t>
      </w:r>
    </w:p>
    <w:p w:rsidR="00900116" w:rsidRDefault="00900116" w:rsidP="00900116">
      <w:pPr>
        <w:shd w:val="clear" w:color="auto" w:fill="FFFFFF"/>
        <w:spacing w:before="300" w:after="45" w:line="390" w:lineRule="atLeast"/>
        <w:outlineLvl w:val="1"/>
        <w:rPr>
          <w:rFonts w:ascii="Century Gothic" w:eastAsia="Times New Roman" w:hAnsi="Century Gothic" w:cs="Times New Roman"/>
          <w:b/>
          <w:bCs/>
          <w:color w:val="000000"/>
          <w:spacing w:val="-7"/>
          <w:sz w:val="20"/>
          <w:szCs w:val="20"/>
          <w:lang w:eastAsia="el-GR"/>
        </w:rPr>
      </w:pPr>
      <w:r>
        <w:rPr>
          <w:rFonts w:ascii="Century Gothic" w:eastAsia="Times New Roman" w:hAnsi="Century Gothic" w:cs="Times New Roman"/>
          <w:b/>
          <w:bCs/>
          <w:color w:val="000000"/>
          <w:spacing w:val="-7"/>
          <w:sz w:val="20"/>
          <w:szCs w:val="20"/>
          <w:lang w:eastAsia="el-GR"/>
        </w:rPr>
        <w:t>Προπτυχιακές Σπουδές – οι αιτήσεις ξεκινούν το επόμενο διάστημα</w:t>
      </w:r>
    </w:p>
    <w:p w:rsidR="00900116" w:rsidRDefault="00900116" w:rsidP="0090011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</w:pPr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ΙΕΚ Δέλτα |Επιλέξτε ανάμεσα από 53 διαφορετικούς τίτλους σπουδών</w:t>
      </w:r>
    </w:p>
    <w:p w:rsidR="00900116" w:rsidRDefault="00900116" w:rsidP="0090011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</w:pPr>
      <w:r>
        <w:rPr>
          <w:rFonts w:ascii="Century Gothic" w:eastAsia="Times New Roman" w:hAnsi="Century Gothic" w:cs="Arial"/>
          <w:color w:val="292929"/>
          <w:sz w:val="20"/>
          <w:szCs w:val="20"/>
          <w:lang w:eastAsia="el-GR"/>
        </w:rPr>
        <w:t>BCA Οικονομικό Κολλέγιο Αθηνών |Επιλέξτε το πρόγραμμα σπουδών της αρεσκείας σας</w:t>
      </w:r>
    </w:p>
    <w:p w:rsidR="00900116" w:rsidRDefault="00900116" w:rsidP="00900116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900116" w:rsidRDefault="00900116" w:rsidP="00900116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</w:p>
    <w:p w:rsidR="00900116" w:rsidRDefault="00900116" w:rsidP="00900116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</w:p>
    <w:p w:rsidR="00900116" w:rsidRDefault="00900116" w:rsidP="00900116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</w:p>
    <w:p w:rsidR="00900116" w:rsidRDefault="00900116" w:rsidP="00900116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Century Gothic" w:hAnsi="Century Gothic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Arial"/>
          <w:color w:val="000000"/>
          <w:sz w:val="20"/>
          <w:szCs w:val="20"/>
        </w:rPr>
        <w:t>Ένα από τα παραπάνω προγράμματα θα σου εξασφαλίσει το επαγγελματικό σου αύριο, σήμερα! Κάνε την αίτησή σου εδώ: </w:t>
      </w:r>
      <w:hyperlink r:id="rId8" w:history="1">
        <w:r>
          <w:rPr>
            <w:rStyle w:val="-"/>
            <w:rFonts w:ascii="Century Gothic" w:hAnsi="Century Gothic" w:cs="Arial"/>
            <w:color w:val="337AB7"/>
            <w:sz w:val="20"/>
            <w:szCs w:val="20"/>
          </w:rPr>
          <w:t>https://bit.ly/2StYNGe</w:t>
        </w:r>
      </w:hyperlink>
      <w:r>
        <w:rPr>
          <w:rFonts w:ascii="Century Gothic" w:hAnsi="Century Gothic" w:cs="Arial"/>
          <w:color w:val="000000"/>
          <w:sz w:val="20"/>
          <w:szCs w:val="20"/>
        </w:rPr>
        <w:t xml:space="preserve"> . Η επόμενη υποτροφία μπορεί να σου ανήκει.</w:t>
      </w:r>
    </w:p>
    <w:p w:rsidR="00900116" w:rsidRDefault="00900116" w:rsidP="00900116">
      <w:pPr>
        <w:rPr>
          <w:rFonts w:ascii="Century Gothic" w:hAnsi="Century Gothic"/>
          <w:sz w:val="20"/>
          <w:szCs w:val="20"/>
        </w:rPr>
      </w:pPr>
    </w:p>
    <w:p w:rsidR="00900116" w:rsidRPr="00900116" w:rsidRDefault="00900116" w:rsidP="00A32AF3">
      <w:pPr>
        <w:jc w:val="center"/>
        <w:rPr>
          <w:b/>
        </w:rPr>
      </w:pPr>
    </w:p>
    <w:p w:rsidR="00900116" w:rsidRPr="00900116" w:rsidRDefault="00900116" w:rsidP="00A32AF3">
      <w:pPr>
        <w:jc w:val="center"/>
        <w:rPr>
          <w:b/>
        </w:rPr>
      </w:pPr>
    </w:p>
    <w:p w:rsidR="00FC5932" w:rsidRDefault="00FC5932" w:rsidP="00A32AF3">
      <w:pPr>
        <w:jc w:val="center"/>
        <w:rPr>
          <w:b/>
        </w:rPr>
      </w:pPr>
    </w:p>
    <w:p w:rsidR="00C278AB" w:rsidRPr="00085A78" w:rsidRDefault="00FC5932" w:rsidP="003E517B">
      <w:pPr>
        <w:jc w:val="center"/>
        <w:rPr>
          <w:rFonts w:ascii="Book Antiqua" w:hAnsi="Book Antiqua"/>
          <w:sz w:val="20"/>
          <w:szCs w:val="20"/>
        </w:rPr>
      </w:pPr>
      <w:r w:rsidRPr="00522A3B">
        <w:tab/>
      </w:r>
    </w:p>
    <w:p w:rsidR="00FC5932" w:rsidRDefault="00FC5932" w:rsidP="00C278AB">
      <w:pPr>
        <w:rPr>
          <w:b/>
        </w:rPr>
      </w:pPr>
    </w:p>
    <w:sectPr w:rsidR="00FC5932" w:rsidSect="00DA631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92" w:rsidRDefault="008D4092" w:rsidP="00A32AF3">
      <w:pPr>
        <w:spacing w:after="0" w:line="240" w:lineRule="auto"/>
      </w:pPr>
      <w:r>
        <w:separator/>
      </w:r>
    </w:p>
  </w:endnote>
  <w:endnote w:type="continuationSeparator" w:id="0">
    <w:p w:rsidR="008D4092" w:rsidRDefault="008D4092" w:rsidP="00A3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E5" w:rsidRPr="00945998" w:rsidRDefault="007676E5" w:rsidP="00945998">
    <w:pPr>
      <w:pBdr>
        <w:top w:val="thinThickSmallGap" w:sz="24" w:space="1" w:color="622423"/>
      </w:pBd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Arial"/>
        <w:b/>
        <w:bCs/>
        <w:sz w:val="16"/>
        <w:szCs w:val="16"/>
      </w:rPr>
    </w:pPr>
    <w:r w:rsidRPr="00945998">
      <w:rPr>
        <w:rFonts w:ascii="Calibri" w:eastAsia="Calibri" w:hAnsi="Calibri" w:cs="Arial"/>
        <w:b/>
        <w:bCs/>
        <w:sz w:val="16"/>
        <w:szCs w:val="16"/>
        <w:lang w:val="en-US"/>
      </w:rPr>
      <w:t>EQUAL</w:t>
    </w:r>
    <w:r w:rsidRPr="00945998">
      <w:rPr>
        <w:rFonts w:ascii="Calibri" w:eastAsia="Calibri" w:hAnsi="Calibri" w:cs="Arial"/>
        <w:b/>
        <w:bCs/>
        <w:sz w:val="16"/>
        <w:szCs w:val="16"/>
        <w:lang w:val="x-none"/>
      </w:rPr>
      <w:t xml:space="preserve"> </w:t>
    </w:r>
    <w:r w:rsidRPr="00945998">
      <w:rPr>
        <w:rFonts w:ascii="Calibri" w:eastAsia="Calibri" w:hAnsi="Calibri" w:cs="Arial"/>
        <w:b/>
        <w:bCs/>
        <w:sz w:val="16"/>
        <w:szCs w:val="16"/>
        <w:lang w:val="en-US"/>
      </w:rPr>
      <w:t>SOCIETY</w:t>
    </w:r>
    <w:r w:rsidRPr="00945998">
      <w:rPr>
        <w:rFonts w:ascii="Calibri" w:eastAsia="Calibri" w:hAnsi="Calibri" w:cs="Arial"/>
        <w:b/>
        <w:bCs/>
        <w:sz w:val="16"/>
        <w:szCs w:val="16"/>
        <w:lang w:val="x-none"/>
      </w:rPr>
      <w:t xml:space="preserve">- Κοινωνία Ίσων Ευκαιριών </w:t>
    </w:r>
  </w:p>
  <w:p w:rsidR="007676E5" w:rsidRPr="00945998" w:rsidRDefault="007676E5" w:rsidP="00945998">
    <w:pPr>
      <w:pBdr>
        <w:top w:val="thinThickSmallGap" w:sz="24" w:space="1" w:color="622423"/>
      </w:pBd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Arial"/>
        <w:b/>
        <w:bCs/>
        <w:sz w:val="16"/>
        <w:szCs w:val="16"/>
      </w:rPr>
    </w:pPr>
    <w:r w:rsidRPr="00945998">
      <w:rPr>
        <w:rFonts w:ascii="Calibri" w:eastAsia="Calibri" w:hAnsi="Calibri" w:cs="Arial"/>
        <w:b/>
        <w:bCs/>
        <w:sz w:val="16"/>
        <w:szCs w:val="16"/>
        <w:lang w:val="x-none"/>
      </w:rPr>
      <w:t xml:space="preserve">Μη Κυβερνητικός- Μη Κερδοσκοπικός Οργανισμός </w:t>
    </w:r>
  </w:p>
  <w:p w:rsidR="007676E5" w:rsidRPr="00945998" w:rsidRDefault="007676E5" w:rsidP="00945998">
    <w:pPr>
      <w:pBdr>
        <w:top w:val="thinThickSmallGap" w:sz="24" w:space="1" w:color="622423"/>
      </w:pBd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Arial"/>
        <w:b/>
        <w:bCs/>
        <w:sz w:val="16"/>
        <w:szCs w:val="16"/>
        <w:lang w:val="x-none"/>
      </w:rPr>
    </w:pPr>
    <w:r w:rsidRPr="00945998">
      <w:rPr>
        <w:rFonts w:ascii="Calibri" w:eastAsia="Calibri" w:hAnsi="Calibri" w:cs="Arial"/>
        <w:b/>
        <w:bCs/>
        <w:sz w:val="16"/>
        <w:szCs w:val="16"/>
        <w:lang w:val="x-none"/>
      </w:rPr>
      <w:t>Κατά του κοινωνικού αποκλεισμού, της ανεργίας και της φτώχειας</w:t>
    </w:r>
  </w:p>
  <w:p w:rsidR="007676E5" w:rsidRPr="00945998" w:rsidRDefault="007676E5" w:rsidP="00945998">
    <w:pPr>
      <w:pBdr>
        <w:top w:val="thinThickSmallGap" w:sz="24" w:space="1" w:color="622423"/>
      </w:pBdr>
      <w:tabs>
        <w:tab w:val="center" w:pos="4153"/>
        <w:tab w:val="right" w:pos="8306"/>
      </w:tabs>
      <w:spacing w:after="0" w:line="240" w:lineRule="auto"/>
      <w:jc w:val="center"/>
      <w:rPr>
        <w:rFonts w:ascii="Calibri" w:eastAsia="Calibri" w:hAnsi="Calibri" w:cs="Arial"/>
        <w:sz w:val="16"/>
        <w:szCs w:val="16"/>
      </w:rPr>
    </w:pPr>
    <w:r w:rsidRPr="00945998">
      <w:rPr>
        <w:rFonts w:ascii="Calibri" w:eastAsia="Calibri" w:hAnsi="Calibri" w:cs="Arial"/>
        <w:sz w:val="16"/>
        <w:szCs w:val="16"/>
        <w:lang w:val="x-none"/>
      </w:rPr>
      <w:t xml:space="preserve">Αθήνα: </w:t>
    </w:r>
    <w:r>
      <w:rPr>
        <w:rFonts w:ascii="Calibri" w:eastAsia="Calibri" w:hAnsi="Calibri" w:cs="Arial"/>
        <w:sz w:val="16"/>
        <w:szCs w:val="16"/>
      </w:rPr>
      <w:t>Σανταρόζα</w:t>
    </w:r>
    <w:r>
      <w:rPr>
        <w:rFonts w:ascii="Calibri" w:eastAsia="Calibri" w:hAnsi="Calibri" w:cs="Arial"/>
        <w:sz w:val="16"/>
        <w:szCs w:val="16"/>
        <w:lang w:val="en-US"/>
      </w:rPr>
      <w:t xml:space="preserve"> </w:t>
    </w:r>
    <w:r w:rsidRPr="00945998">
      <w:rPr>
        <w:rFonts w:ascii="Calibri" w:eastAsia="Calibri" w:hAnsi="Calibri" w:cs="Arial"/>
        <w:sz w:val="16"/>
        <w:szCs w:val="16"/>
      </w:rPr>
      <w:t xml:space="preserve"> 1</w:t>
    </w:r>
    <w:r w:rsidRPr="00945998">
      <w:rPr>
        <w:rFonts w:ascii="Calibri" w:eastAsia="Calibri" w:hAnsi="Calibri" w:cs="Arial"/>
        <w:sz w:val="16"/>
        <w:szCs w:val="16"/>
        <w:lang w:val="x-none"/>
      </w:rPr>
      <w:t>,</w:t>
    </w:r>
    <w:r w:rsidRPr="00945998">
      <w:rPr>
        <w:rFonts w:ascii="Calibri" w:eastAsia="Calibri" w:hAnsi="Calibri" w:cs="Arial"/>
        <w:sz w:val="16"/>
        <w:szCs w:val="16"/>
      </w:rPr>
      <w:t xml:space="preserve"> 105 64</w:t>
    </w:r>
    <w:r w:rsidRPr="00945998">
      <w:rPr>
        <w:rFonts w:ascii="Calibri" w:eastAsia="Calibri" w:hAnsi="Calibri" w:cs="Arial"/>
        <w:sz w:val="16"/>
        <w:szCs w:val="16"/>
        <w:lang w:val="x-none"/>
      </w:rPr>
      <w:t xml:space="preserve"> , </w:t>
    </w:r>
    <w:proofErr w:type="spellStart"/>
    <w:r w:rsidRPr="00945998">
      <w:rPr>
        <w:rFonts w:ascii="Calibri" w:eastAsia="Calibri" w:hAnsi="Calibri" w:cs="Arial"/>
        <w:sz w:val="16"/>
        <w:szCs w:val="16"/>
        <w:lang w:val="x-none"/>
      </w:rPr>
      <w:t>Τηλ</w:t>
    </w:r>
    <w:proofErr w:type="spellEnd"/>
    <w:r w:rsidRPr="00945998">
      <w:rPr>
        <w:rFonts w:ascii="Calibri" w:eastAsia="Calibri" w:hAnsi="Calibri" w:cs="Arial"/>
        <w:sz w:val="16"/>
        <w:szCs w:val="16"/>
        <w:lang w:val="x-none"/>
      </w:rPr>
      <w:t>: 211 7051841</w:t>
    </w:r>
  </w:p>
  <w:p w:rsidR="007676E5" w:rsidRDefault="007676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92" w:rsidRDefault="008D4092" w:rsidP="00A32AF3">
      <w:pPr>
        <w:spacing w:after="0" w:line="240" w:lineRule="auto"/>
      </w:pPr>
      <w:r>
        <w:separator/>
      </w:r>
    </w:p>
  </w:footnote>
  <w:footnote w:type="continuationSeparator" w:id="0">
    <w:p w:rsidR="008D4092" w:rsidRDefault="008D4092" w:rsidP="00A3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E5" w:rsidRDefault="007676E5" w:rsidP="00A32AF3">
    <w:pPr>
      <w:pStyle w:val="a3"/>
      <w:jc w:val="center"/>
    </w:pPr>
    <w:r>
      <w:rPr>
        <w:noProof/>
        <w:lang w:eastAsia="el-GR"/>
      </w:rPr>
      <w:drawing>
        <wp:inline distT="0" distB="0" distL="0" distR="0" wp14:anchorId="742450FC" wp14:editId="3043BF5F">
          <wp:extent cx="2383155" cy="895350"/>
          <wp:effectExtent l="0" t="0" r="0" b="0"/>
          <wp:docPr id="1" name="Εικόνα 1" descr="C:\Users\fotis\Desktop\logo Equ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C:\Users\fotis\Desktop\logo Equ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F30"/>
    <w:multiLevelType w:val="hybridMultilevel"/>
    <w:tmpl w:val="C7185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140B7"/>
    <w:multiLevelType w:val="hybridMultilevel"/>
    <w:tmpl w:val="F0EC123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1B11D4"/>
    <w:multiLevelType w:val="hybridMultilevel"/>
    <w:tmpl w:val="4518FA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92"/>
    <w:rsid w:val="00195AE7"/>
    <w:rsid w:val="001A6C1E"/>
    <w:rsid w:val="002D10BC"/>
    <w:rsid w:val="002D21FF"/>
    <w:rsid w:val="00336A6D"/>
    <w:rsid w:val="00355B08"/>
    <w:rsid w:val="003E517B"/>
    <w:rsid w:val="00461EF4"/>
    <w:rsid w:val="00485992"/>
    <w:rsid w:val="004D11C8"/>
    <w:rsid w:val="004D7249"/>
    <w:rsid w:val="005E3564"/>
    <w:rsid w:val="00650245"/>
    <w:rsid w:val="007611AD"/>
    <w:rsid w:val="007676E5"/>
    <w:rsid w:val="00820163"/>
    <w:rsid w:val="00863BA7"/>
    <w:rsid w:val="0089730C"/>
    <w:rsid w:val="008D4092"/>
    <w:rsid w:val="00900116"/>
    <w:rsid w:val="00945998"/>
    <w:rsid w:val="00961D46"/>
    <w:rsid w:val="009C5CA4"/>
    <w:rsid w:val="00A32AF3"/>
    <w:rsid w:val="00A85373"/>
    <w:rsid w:val="00A90C13"/>
    <w:rsid w:val="00B10B3F"/>
    <w:rsid w:val="00B22E84"/>
    <w:rsid w:val="00C278AB"/>
    <w:rsid w:val="00C435A8"/>
    <w:rsid w:val="00CA2F9C"/>
    <w:rsid w:val="00D74B8A"/>
    <w:rsid w:val="00D816F9"/>
    <w:rsid w:val="00DA631E"/>
    <w:rsid w:val="00DB032A"/>
    <w:rsid w:val="00DD6E3A"/>
    <w:rsid w:val="00DF2B88"/>
    <w:rsid w:val="00E07761"/>
    <w:rsid w:val="00EA16D0"/>
    <w:rsid w:val="00EE339B"/>
    <w:rsid w:val="00F11345"/>
    <w:rsid w:val="00F335D8"/>
    <w:rsid w:val="00FC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AB"/>
  </w:style>
  <w:style w:type="paragraph" w:styleId="2">
    <w:name w:val="heading 2"/>
    <w:basedOn w:val="a"/>
    <w:link w:val="2Char"/>
    <w:uiPriority w:val="9"/>
    <w:qFormat/>
    <w:rsid w:val="00A32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A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32AF3"/>
  </w:style>
  <w:style w:type="paragraph" w:styleId="a4">
    <w:name w:val="footer"/>
    <w:basedOn w:val="a"/>
    <w:link w:val="Char0"/>
    <w:uiPriority w:val="99"/>
    <w:unhideWhenUsed/>
    <w:rsid w:val="00A32A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32AF3"/>
  </w:style>
  <w:style w:type="paragraph" w:styleId="a5">
    <w:name w:val="Balloon Text"/>
    <w:basedOn w:val="a"/>
    <w:link w:val="Char1"/>
    <w:uiPriority w:val="99"/>
    <w:semiHidden/>
    <w:unhideWhenUsed/>
    <w:rsid w:val="00A3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32AF3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A32AF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A32AF3"/>
    <w:rPr>
      <w:color w:val="0000FF"/>
      <w:u w:val="single"/>
    </w:rPr>
  </w:style>
  <w:style w:type="table" w:styleId="-2">
    <w:name w:val="Light Shading Accent 2"/>
    <w:basedOn w:val="a1"/>
    <w:uiPriority w:val="60"/>
    <w:rsid w:val="00A32A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6">
    <w:name w:val="List Paragraph"/>
    <w:basedOn w:val="a"/>
    <w:uiPriority w:val="34"/>
    <w:qFormat/>
    <w:rsid w:val="00B10B3F"/>
    <w:pPr>
      <w:ind w:left="720"/>
      <w:contextualSpacing/>
    </w:pPr>
  </w:style>
  <w:style w:type="table" w:styleId="a7">
    <w:name w:val="Table Grid"/>
    <w:basedOn w:val="a1"/>
    <w:uiPriority w:val="59"/>
    <w:rsid w:val="00DF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0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AB"/>
  </w:style>
  <w:style w:type="paragraph" w:styleId="2">
    <w:name w:val="heading 2"/>
    <w:basedOn w:val="a"/>
    <w:link w:val="2Char"/>
    <w:uiPriority w:val="9"/>
    <w:qFormat/>
    <w:rsid w:val="00A32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A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32AF3"/>
  </w:style>
  <w:style w:type="paragraph" w:styleId="a4">
    <w:name w:val="footer"/>
    <w:basedOn w:val="a"/>
    <w:link w:val="Char0"/>
    <w:uiPriority w:val="99"/>
    <w:unhideWhenUsed/>
    <w:rsid w:val="00A32A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32AF3"/>
  </w:style>
  <w:style w:type="paragraph" w:styleId="a5">
    <w:name w:val="Balloon Text"/>
    <w:basedOn w:val="a"/>
    <w:link w:val="Char1"/>
    <w:uiPriority w:val="99"/>
    <w:semiHidden/>
    <w:unhideWhenUsed/>
    <w:rsid w:val="00A3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32AF3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A32AF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A32AF3"/>
    <w:rPr>
      <w:color w:val="0000FF"/>
      <w:u w:val="single"/>
    </w:rPr>
  </w:style>
  <w:style w:type="table" w:styleId="-2">
    <w:name w:val="Light Shading Accent 2"/>
    <w:basedOn w:val="a1"/>
    <w:uiPriority w:val="60"/>
    <w:rsid w:val="00A32AF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6">
    <w:name w:val="List Paragraph"/>
    <w:basedOn w:val="a"/>
    <w:uiPriority w:val="34"/>
    <w:qFormat/>
    <w:rsid w:val="00B10B3F"/>
    <w:pPr>
      <w:ind w:left="720"/>
      <w:contextualSpacing/>
    </w:pPr>
  </w:style>
  <w:style w:type="table" w:styleId="a7">
    <w:name w:val="Table Grid"/>
    <w:basedOn w:val="a1"/>
    <w:uiPriority w:val="59"/>
    <w:rsid w:val="00DF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0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StYNG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 vasiliki</dc:creator>
  <cp:lastModifiedBy>danai danai</cp:lastModifiedBy>
  <cp:revision>20</cp:revision>
  <dcterms:created xsi:type="dcterms:W3CDTF">2021-03-10T11:39:00Z</dcterms:created>
  <dcterms:modified xsi:type="dcterms:W3CDTF">2021-05-24T06:30:00Z</dcterms:modified>
</cp:coreProperties>
</file>